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1A" w:rsidRDefault="00740A62">
      <w:r>
        <w:t xml:space="preserve">Νομοθεσία  </w:t>
      </w:r>
      <w:r w:rsidR="000E131A">
        <w:t>χορήγησης άδειας χρήσης μη βιολογικού πολλαπλασιαστικού υλικού</w:t>
      </w:r>
    </w:p>
    <w:p w:rsidR="000E131A" w:rsidRDefault="000E131A"/>
    <w:p w:rsidR="00166A28" w:rsidRDefault="000E131A">
      <w:r>
        <w:t>Νομοθεσία : άρθρο 22, παρ 2,στοιχείο β, του Καν. (ΕΚ) 834/2007</w:t>
      </w:r>
    </w:p>
    <w:sectPr w:rsidR="00166A28" w:rsidSect="00ED1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E131A"/>
    <w:rsid w:val="000E131A"/>
    <w:rsid w:val="00166A28"/>
    <w:rsid w:val="00740A62"/>
    <w:rsid w:val="00ED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kitsikd</dc:creator>
  <cp:keywords/>
  <dc:description/>
  <cp:lastModifiedBy>kitsikd</cp:lastModifiedBy>
  <cp:revision>3</cp:revision>
  <dcterms:created xsi:type="dcterms:W3CDTF">2024-11-25T12:47:00Z</dcterms:created>
  <dcterms:modified xsi:type="dcterms:W3CDTF">2024-12-19T13:08:00Z</dcterms:modified>
</cp:coreProperties>
</file>