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8E" w:rsidRPr="002E5D82" w:rsidRDefault="007D5227" w:rsidP="007D5227">
      <w:pPr>
        <w:spacing w:after="0"/>
        <w:jc w:val="center"/>
        <w:rPr>
          <w:rFonts w:cstheme="minorHAnsi"/>
          <w:sz w:val="20"/>
          <w:szCs w:val="20"/>
        </w:rPr>
      </w:pPr>
      <w:r w:rsidRPr="002E5D82">
        <w:rPr>
          <w:rFonts w:cstheme="minorHAnsi"/>
          <w:noProof/>
          <w:sz w:val="20"/>
          <w:szCs w:val="20"/>
          <w:lang w:eastAsia="el-GR"/>
        </w:rPr>
        <w:drawing>
          <wp:inline distT="0" distB="0" distL="0" distR="0">
            <wp:extent cx="590550" cy="581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0550" cy="581025"/>
                    </a:xfrm>
                    <a:prstGeom prst="rect">
                      <a:avLst/>
                    </a:prstGeom>
                    <a:noFill/>
                    <a:ln w="9525">
                      <a:noFill/>
                      <a:miter lim="800000"/>
                      <a:headEnd/>
                      <a:tailEnd/>
                    </a:ln>
                  </pic:spPr>
                </pic:pic>
              </a:graphicData>
            </a:graphic>
          </wp:inline>
        </w:drawing>
      </w:r>
    </w:p>
    <w:p w:rsidR="007D5227" w:rsidRPr="002E5D82" w:rsidRDefault="007D5227" w:rsidP="007D5227">
      <w:pPr>
        <w:spacing w:after="0"/>
        <w:jc w:val="center"/>
        <w:rPr>
          <w:rFonts w:cstheme="minorHAnsi"/>
          <w:b/>
          <w:sz w:val="20"/>
          <w:szCs w:val="20"/>
        </w:rPr>
      </w:pPr>
      <w:r w:rsidRPr="002E5D82">
        <w:rPr>
          <w:rFonts w:cstheme="minorHAnsi"/>
          <w:b/>
          <w:sz w:val="20"/>
          <w:szCs w:val="20"/>
        </w:rPr>
        <w:t>ΑΙΤΗΣΗ – ΥΠΕΥΘΥΝΗ ΔΗΛΩΣΗ</w:t>
      </w:r>
    </w:p>
    <w:p w:rsidR="007D5227" w:rsidRPr="002E5D82" w:rsidRDefault="007D5227"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(Άρθρο 8 Ν. 1599/1986 και άρθρο 3 παρ. 3 Ν. 2690/1999)</w:t>
      </w:r>
    </w:p>
    <w:p w:rsidR="00FA4C6F" w:rsidRPr="002E5D82" w:rsidRDefault="00FA4C6F"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Η ακρίβεια των στοιχείων που υποβάλλονται με αυτή τη δήλωση μπορεί να ελεγχθεί με βάση το αρχείο άλλων υπηρεσιών (άρθρο 8 παρ. 4 Ν. 1599/1986).</w:t>
      </w:r>
    </w:p>
    <w:p w:rsidR="007D5227" w:rsidRPr="002E5D82" w:rsidRDefault="007D5227" w:rsidP="007D5227">
      <w:pPr>
        <w:pStyle w:val="Default"/>
        <w:jc w:val="center"/>
        <w:rPr>
          <w:rFonts w:asciiTheme="minorHAnsi" w:hAnsiTheme="minorHAnsi" w:cstheme="minorHAnsi"/>
          <w:sz w:val="10"/>
          <w:szCs w:val="10"/>
        </w:rPr>
      </w:pPr>
    </w:p>
    <w:tbl>
      <w:tblPr>
        <w:tblStyle w:val="a4"/>
        <w:tblW w:w="0" w:type="auto"/>
        <w:jc w:val="center"/>
        <w:tblLook w:val="04A0"/>
      </w:tblPr>
      <w:tblGrid>
        <w:gridCol w:w="834"/>
        <w:gridCol w:w="1117"/>
        <w:gridCol w:w="2268"/>
        <w:gridCol w:w="3260"/>
        <w:gridCol w:w="2977"/>
      </w:tblGrid>
      <w:tr w:rsidR="007D5227" w:rsidRPr="002E5D82" w:rsidTr="004F2995">
        <w:trPr>
          <w:trHeight w:val="717"/>
          <w:jc w:val="center"/>
        </w:trPr>
        <w:tc>
          <w:tcPr>
            <w:tcW w:w="1951" w:type="dxa"/>
            <w:gridSpan w:val="2"/>
            <w:shd w:val="clear" w:color="auto" w:fill="F2F2F2" w:themeFill="background1" w:themeFillShade="F2"/>
            <w:vAlign w:val="center"/>
          </w:tcPr>
          <w:p w:rsidR="007D5227" w:rsidRPr="002E5D82" w:rsidRDefault="007D5227" w:rsidP="007D5227">
            <w:pPr>
              <w:pStyle w:val="Default"/>
              <w:spacing w:before="240" w:after="240" w:line="276" w:lineRule="auto"/>
              <w:rPr>
                <w:rFonts w:asciiTheme="minorHAnsi" w:hAnsiTheme="minorHAnsi" w:cstheme="minorHAnsi"/>
                <w:b/>
                <w:sz w:val="20"/>
                <w:szCs w:val="20"/>
              </w:rPr>
            </w:pPr>
            <w:r w:rsidRPr="002E5D82">
              <w:rPr>
                <w:rFonts w:asciiTheme="minorHAnsi" w:hAnsiTheme="minorHAnsi" w:cstheme="minorHAnsi"/>
                <w:b/>
                <w:sz w:val="20"/>
                <w:szCs w:val="20"/>
              </w:rPr>
              <w:t>Περιγραφή αιτήματος:</w:t>
            </w:r>
          </w:p>
        </w:tc>
        <w:tc>
          <w:tcPr>
            <w:tcW w:w="8505" w:type="dxa"/>
            <w:gridSpan w:val="3"/>
            <w:vAlign w:val="center"/>
          </w:tcPr>
          <w:p w:rsidR="007D5227" w:rsidRPr="002E5D82" w:rsidRDefault="007D5227" w:rsidP="007C3CAB">
            <w:pPr>
              <w:pStyle w:val="Default"/>
              <w:spacing w:line="276" w:lineRule="auto"/>
              <w:jc w:val="center"/>
              <w:rPr>
                <w:rFonts w:asciiTheme="minorHAnsi" w:hAnsiTheme="minorHAnsi" w:cstheme="minorHAnsi"/>
                <w:b/>
                <w:sz w:val="20"/>
                <w:szCs w:val="20"/>
              </w:rPr>
            </w:pPr>
            <w:r w:rsidRPr="002E5D82">
              <w:rPr>
                <w:rFonts w:asciiTheme="minorHAnsi" w:hAnsiTheme="minorHAnsi" w:cstheme="minorHAnsi"/>
                <w:b/>
                <w:sz w:val="20"/>
                <w:szCs w:val="20"/>
              </w:rPr>
              <w:t>«</w:t>
            </w:r>
            <w:r w:rsidR="004E4F9A">
              <w:rPr>
                <w:rFonts w:asciiTheme="minorHAnsi" w:hAnsiTheme="minorHAnsi" w:cstheme="minorHAnsi"/>
                <w:b/>
                <w:sz w:val="20"/>
                <w:szCs w:val="20"/>
              </w:rPr>
              <w:t xml:space="preserve">Άδεια Ίδρυσης, Πρατηρίου </w:t>
            </w:r>
            <w:r w:rsidR="007C3CAB">
              <w:rPr>
                <w:rFonts w:asciiTheme="minorHAnsi" w:hAnsiTheme="minorHAnsi" w:cstheme="minorHAnsi"/>
                <w:b/>
                <w:sz w:val="20"/>
                <w:szCs w:val="20"/>
              </w:rPr>
              <w:t>Υγρών Καυσίμων</w:t>
            </w:r>
            <w:r w:rsidR="004E4F9A">
              <w:rPr>
                <w:rFonts w:asciiTheme="minorHAnsi" w:hAnsiTheme="minorHAnsi" w:cstheme="minorHAnsi"/>
                <w:b/>
                <w:sz w:val="20"/>
                <w:szCs w:val="20"/>
              </w:rPr>
              <w:t xml:space="preserve">, </w:t>
            </w:r>
            <w:r w:rsidR="007C3CAB">
              <w:rPr>
                <w:rFonts w:asciiTheme="minorHAnsi" w:hAnsiTheme="minorHAnsi" w:cstheme="minorHAnsi"/>
                <w:b/>
                <w:sz w:val="20"/>
                <w:szCs w:val="20"/>
                <w:u w:val="single"/>
              </w:rPr>
              <w:t>ιδιωτικής</w:t>
            </w:r>
            <w:r w:rsidR="004E4F9A" w:rsidRPr="004E4F9A">
              <w:rPr>
                <w:rFonts w:asciiTheme="minorHAnsi" w:hAnsiTheme="minorHAnsi" w:cstheme="minorHAnsi"/>
                <w:b/>
                <w:sz w:val="20"/>
                <w:szCs w:val="20"/>
                <w:u w:val="single"/>
              </w:rPr>
              <w:t xml:space="preserve"> χρήσης</w:t>
            </w:r>
            <w:r w:rsidRPr="002E5D82">
              <w:rPr>
                <w:rFonts w:asciiTheme="minorHAnsi" w:hAnsiTheme="minorHAnsi" w:cstheme="minorHAnsi"/>
                <w:b/>
                <w:sz w:val="20"/>
                <w:szCs w:val="20"/>
              </w:rPr>
              <w:t>»</w:t>
            </w:r>
          </w:p>
        </w:tc>
      </w:tr>
      <w:tr w:rsidR="007D5227" w:rsidRPr="002E5D82" w:rsidTr="004F2995">
        <w:trPr>
          <w:jc w:val="center"/>
        </w:trPr>
        <w:tc>
          <w:tcPr>
            <w:tcW w:w="834" w:type="dxa"/>
            <w:vMerge w:val="restart"/>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r w:rsidRPr="002E5D82">
              <w:rPr>
                <w:rFonts w:asciiTheme="minorHAnsi" w:hAnsiTheme="minorHAnsi" w:cstheme="minorHAnsi"/>
                <w:b/>
                <w:sz w:val="20"/>
                <w:szCs w:val="20"/>
              </w:rPr>
              <w:t>Προς:</w:t>
            </w:r>
          </w:p>
        </w:tc>
        <w:tc>
          <w:tcPr>
            <w:tcW w:w="3385" w:type="dxa"/>
            <w:gridSpan w:val="2"/>
            <w:tcBorders>
              <w:top w:val="single" w:sz="4" w:space="0" w:color="auto"/>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Περιφέρεια Θεσσαλίας</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ΑΡΙΘΜΟΣ ΠΡΩΤΟΚΟΛΛΟΥ</w:t>
            </w: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ΗΜΕΡΟΜΗΝΙΑ</w:t>
            </w:r>
          </w:p>
        </w:tc>
      </w:tr>
      <w:tr w:rsidR="007D5227" w:rsidRPr="002E5D82" w:rsidTr="004F2995">
        <w:trPr>
          <w:jc w:val="center"/>
        </w:trPr>
        <w:tc>
          <w:tcPr>
            <w:tcW w:w="834" w:type="dxa"/>
            <w:vMerge/>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Δ/νση Μεταφορών &amp; Επικοινωνιών</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r>
      <w:tr w:rsidR="004D1255" w:rsidRPr="002E5D82" w:rsidTr="004F2995">
        <w:trPr>
          <w:jc w:val="center"/>
        </w:trPr>
        <w:tc>
          <w:tcPr>
            <w:tcW w:w="834" w:type="dxa"/>
            <w:vMerge/>
            <w:tcBorders>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single" w:sz="4" w:space="0" w:color="auto"/>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 ________________________</w:t>
            </w:r>
          </w:p>
        </w:tc>
        <w:tc>
          <w:tcPr>
            <w:tcW w:w="623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4D1255" w:rsidRPr="002E5D82" w:rsidRDefault="004D1255" w:rsidP="004D1255">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0"/>
                <w:szCs w:val="10"/>
              </w:rPr>
              <w:t>Συμπληρώνεται από την υπηρεσία</w:t>
            </w:r>
          </w:p>
        </w:tc>
      </w:tr>
    </w:tbl>
    <w:p w:rsidR="00F40D22" w:rsidRPr="002E5D82" w:rsidRDefault="00F40D22"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1790"/>
        <w:gridCol w:w="2004"/>
        <w:gridCol w:w="945"/>
        <w:gridCol w:w="2032"/>
        <w:gridCol w:w="850"/>
        <w:gridCol w:w="992"/>
        <w:gridCol w:w="639"/>
        <w:gridCol w:w="1204"/>
      </w:tblGrid>
      <w:tr w:rsidR="00FA4C6F" w:rsidRPr="002E5D82" w:rsidTr="004F2995">
        <w:trPr>
          <w:trHeight w:val="340"/>
          <w:jc w:val="center"/>
        </w:trPr>
        <w:tc>
          <w:tcPr>
            <w:tcW w:w="10456" w:type="dxa"/>
            <w:gridSpan w:val="8"/>
            <w:shd w:val="clear" w:color="auto" w:fill="F2F2F2" w:themeFill="background1" w:themeFillShade="F2"/>
            <w:vAlign w:val="center"/>
          </w:tcPr>
          <w:p w:rsidR="00FA4C6F" w:rsidRPr="002E5D82" w:rsidRDefault="00FA4C6F"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(φυσικά πρόσωπα)</w:t>
            </w: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Πατέρα:</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Μητέρας: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Μητέρας: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Γέννησης: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Γέννησης: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20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945"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85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639"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2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790" w:type="dxa"/>
            <w:vAlign w:val="center"/>
          </w:tcPr>
          <w:p w:rsidR="00E72BB0" w:rsidRPr="002E5D82" w:rsidRDefault="00E72BB0"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2004" w:type="dxa"/>
            <w:vAlign w:val="center"/>
          </w:tcPr>
          <w:p w:rsidR="00E72BB0" w:rsidRPr="002E5D82" w:rsidRDefault="00E72BB0" w:rsidP="00F40D22">
            <w:pPr>
              <w:pStyle w:val="Default"/>
              <w:spacing w:line="276" w:lineRule="auto"/>
              <w:rPr>
                <w:rFonts w:asciiTheme="minorHAnsi" w:hAnsiTheme="minorHAnsi" w:cstheme="minorHAnsi"/>
                <w:sz w:val="20"/>
                <w:szCs w:val="20"/>
              </w:rPr>
            </w:pPr>
          </w:p>
        </w:tc>
        <w:tc>
          <w:tcPr>
            <w:tcW w:w="945" w:type="dxa"/>
            <w:vAlign w:val="center"/>
          </w:tcPr>
          <w:p w:rsidR="00E72BB0" w:rsidRPr="002E5D82" w:rsidRDefault="00E72BB0" w:rsidP="00F40D22">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717" w:type="dxa"/>
            <w:gridSpan w:val="5"/>
            <w:vAlign w:val="center"/>
          </w:tcPr>
          <w:p w:rsidR="00E72BB0" w:rsidRPr="002E5D82" w:rsidRDefault="00E72BB0" w:rsidP="00F40D22">
            <w:pPr>
              <w:pStyle w:val="Default"/>
              <w:spacing w:line="276" w:lineRule="auto"/>
              <w:rPr>
                <w:rFonts w:asciiTheme="minorHAnsi" w:hAnsiTheme="minorHAnsi" w:cstheme="minorHAnsi"/>
                <w:sz w:val="20"/>
                <w:szCs w:val="20"/>
              </w:rPr>
            </w:pPr>
          </w:p>
        </w:tc>
      </w:tr>
    </w:tbl>
    <w:p w:rsidR="00F40D22" w:rsidRPr="002E5D82" w:rsidRDefault="00F40D22" w:rsidP="007D5227">
      <w:pPr>
        <w:pStyle w:val="Default"/>
        <w:spacing w:line="276" w:lineRule="auto"/>
        <w:jc w:val="center"/>
        <w:rPr>
          <w:rFonts w:asciiTheme="minorHAnsi" w:hAnsiTheme="minorHAnsi" w:cstheme="minorHAnsi"/>
          <w:sz w:val="10"/>
          <w:szCs w:val="10"/>
          <w:lang w:val="en-US"/>
        </w:rPr>
      </w:pPr>
    </w:p>
    <w:tbl>
      <w:tblPr>
        <w:tblStyle w:val="a4"/>
        <w:tblW w:w="10485" w:type="dxa"/>
        <w:jc w:val="center"/>
        <w:tblLayout w:type="fixed"/>
        <w:tblLook w:val="04A0"/>
      </w:tblPr>
      <w:tblGrid>
        <w:gridCol w:w="1809"/>
        <w:gridCol w:w="993"/>
        <w:gridCol w:w="992"/>
        <w:gridCol w:w="992"/>
        <w:gridCol w:w="1985"/>
        <w:gridCol w:w="850"/>
        <w:gridCol w:w="992"/>
        <w:gridCol w:w="567"/>
        <w:gridCol w:w="142"/>
        <w:gridCol w:w="1163"/>
      </w:tblGrid>
      <w:tr w:rsidR="002E5D82" w:rsidRPr="002E5D82" w:rsidTr="004F2995">
        <w:trPr>
          <w:trHeight w:val="340"/>
          <w:jc w:val="center"/>
        </w:trPr>
        <w:tc>
          <w:tcPr>
            <w:tcW w:w="10485" w:type="dxa"/>
            <w:gridSpan w:val="10"/>
            <w:shd w:val="clear" w:color="auto" w:fill="F2F2F2" w:themeFill="background1" w:themeFillShade="F2"/>
            <w:vAlign w:val="center"/>
          </w:tcPr>
          <w:p w:rsidR="002E5D82" w:rsidRPr="002E5D82" w:rsidRDefault="002E5D82"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(νομικά πρόσωπα)</w:t>
            </w: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Επωνυμία:</w:t>
            </w:r>
          </w:p>
        </w:tc>
        <w:tc>
          <w:tcPr>
            <w:tcW w:w="8676" w:type="dxa"/>
            <w:gridSpan w:val="9"/>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99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1984"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 Καταστατικού:</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2409" w:type="dxa"/>
            <w:gridSpan w:val="3"/>
            <w:vAlign w:val="center"/>
          </w:tcPr>
          <w:p w:rsidR="00E72BB0" w:rsidRPr="002E5D82" w:rsidRDefault="00E72BB0" w:rsidP="00291155">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Επικύρωσης:</w:t>
            </w:r>
          </w:p>
        </w:tc>
        <w:tc>
          <w:tcPr>
            <w:tcW w:w="130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2802"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 &amp; Έτος ΦΕΚ ή ΓΕΜΗ:</w:t>
            </w:r>
          </w:p>
        </w:tc>
        <w:tc>
          <w:tcPr>
            <w:tcW w:w="7683" w:type="dxa"/>
            <w:gridSpan w:val="8"/>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Έδρα:</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850"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709"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6"/>
            <w:vAlign w:val="center"/>
          </w:tcPr>
          <w:p w:rsidR="00E72BB0" w:rsidRPr="002E5D82" w:rsidRDefault="00E72BB0" w:rsidP="00291155">
            <w:pPr>
              <w:pStyle w:val="Default"/>
              <w:spacing w:line="276" w:lineRule="auto"/>
              <w:rPr>
                <w:rFonts w:asciiTheme="minorHAnsi" w:hAnsiTheme="minorHAnsi" w:cstheme="minorHAnsi"/>
                <w:sz w:val="20"/>
                <w:szCs w:val="20"/>
              </w:rPr>
            </w:pPr>
          </w:p>
        </w:tc>
      </w:tr>
    </w:tbl>
    <w:p w:rsidR="00E72BB0" w:rsidRPr="002E5D82" w:rsidRDefault="00E72BB0" w:rsidP="007D5227">
      <w:pPr>
        <w:pStyle w:val="Default"/>
        <w:spacing w:line="276" w:lineRule="auto"/>
        <w:jc w:val="center"/>
        <w:rPr>
          <w:rFonts w:asciiTheme="minorHAnsi" w:hAnsiTheme="minorHAnsi" w:cstheme="minorHAnsi"/>
          <w:sz w:val="10"/>
          <w:szCs w:val="10"/>
        </w:rPr>
      </w:pPr>
    </w:p>
    <w:tbl>
      <w:tblPr>
        <w:tblStyle w:val="a4"/>
        <w:tblW w:w="10485" w:type="dxa"/>
        <w:jc w:val="center"/>
        <w:tblLayout w:type="fixed"/>
        <w:tblLook w:val="04A0"/>
      </w:tblPr>
      <w:tblGrid>
        <w:gridCol w:w="1809"/>
        <w:gridCol w:w="1985"/>
        <w:gridCol w:w="992"/>
        <w:gridCol w:w="1985"/>
        <w:gridCol w:w="850"/>
        <w:gridCol w:w="992"/>
        <w:gridCol w:w="709"/>
        <w:gridCol w:w="1163"/>
      </w:tblGrid>
      <w:tr w:rsidR="002E5D82" w:rsidRPr="002E5D82" w:rsidTr="004F2995">
        <w:trPr>
          <w:trHeight w:val="382"/>
          <w:jc w:val="center"/>
        </w:trPr>
        <w:tc>
          <w:tcPr>
            <w:tcW w:w="10485" w:type="dxa"/>
            <w:gridSpan w:val="8"/>
            <w:shd w:val="clear" w:color="auto" w:fill="F2F2F2" w:themeFill="background1" w:themeFillShade="F2"/>
          </w:tcPr>
          <w:p w:rsidR="002E5D82" w:rsidRPr="002E5D82" w:rsidRDefault="002E5D82" w:rsidP="002E5D82">
            <w:pPr>
              <w:pStyle w:val="Default"/>
              <w:spacing w:line="276" w:lineRule="auto"/>
              <w:jc w:val="both"/>
              <w:rPr>
                <w:rFonts w:asciiTheme="minorHAnsi" w:hAnsiTheme="minorHAnsi" w:cstheme="minorHAnsi"/>
                <w:sz w:val="20"/>
                <w:szCs w:val="20"/>
              </w:rPr>
            </w:pPr>
            <w:r w:rsidRPr="002E5D82">
              <w:rPr>
                <w:rFonts w:asciiTheme="minorHAnsi" w:hAnsiTheme="minorHAnsi" w:cstheme="minorHAnsi"/>
                <w:b/>
                <w:sz w:val="20"/>
                <w:szCs w:val="20"/>
              </w:rPr>
              <w:t xml:space="preserve">ΟΡΙΣΜΟΣ/ΣΤΟΙΧΕΙΑ ΕΚΠΡΟΣΩΠΟΥ </w:t>
            </w:r>
            <w:r w:rsidRPr="002E5D82">
              <w:rPr>
                <w:rFonts w:asciiTheme="minorHAnsi" w:hAnsiTheme="minorHAnsi" w:cstheme="minorHAnsi"/>
                <w:b/>
                <w:bCs/>
                <w:sz w:val="20"/>
                <w:szCs w:val="20"/>
              </w:rPr>
              <w:t>(για μη αυτοπρόσωπη κατάθεση αίτησης ή παραλαβή τελικής διοικητικής πράξης)</w:t>
            </w:r>
            <w:r w:rsidRPr="002E5D82">
              <w:rPr>
                <w:rFonts w:asciiTheme="minorHAnsi" w:hAnsiTheme="minorHAnsi" w:cstheme="minorHAnsi"/>
                <w:sz w:val="20"/>
                <w:szCs w:val="20"/>
              </w:rPr>
              <w:t xml:space="preserve">: Εξουσιοδοτώ τον/την πιο κάτω αναφερόμενο/η να καταθέσει την παρούσα αίτηση για λογαριασμό μου και να παραλάβει την τελική διοικητική πράξη. </w:t>
            </w: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850"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p>
        </w:tc>
        <w:tc>
          <w:tcPr>
            <w:tcW w:w="7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5"/>
          </w:tcPr>
          <w:p w:rsidR="00E52546" w:rsidRPr="002E5D82" w:rsidRDefault="00E52546" w:rsidP="00291155">
            <w:pPr>
              <w:pStyle w:val="Default"/>
              <w:spacing w:line="276" w:lineRule="auto"/>
              <w:rPr>
                <w:rFonts w:asciiTheme="minorHAnsi" w:hAnsiTheme="minorHAnsi" w:cstheme="minorHAnsi"/>
                <w:sz w:val="20"/>
                <w:szCs w:val="20"/>
              </w:rPr>
            </w:pPr>
          </w:p>
        </w:tc>
      </w:tr>
    </w:tbl>
    <w:p w:rsidR="00E72BB0" w:rsidRPr="006E434F" w:rsidRDefault="00E72BB0"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667"/>
        <w:gridCol w:w="1171"/>
        <w:gridCol w:w="709"/>
        <w:gridCol w:w="2126"/>
        <w:gridCol w:w="567"/>
        <w:gridCol w:w="4715"/>
        <w:gridCol w:w="501"/>
      </w:tblGrid>
      <w:tr w:rsidR="006E434F" w:rsidTr="002D7E65">
        <w:trPr>
          <w:trHeight w:val="340"/>
          <w:jc w:val="center"/>
        </w:trPr>
        <w:tc>
          <w:tcPr>
            <w:tcW w:w="10456" w:type="dxa"/>
            <w:gridSpan w:val="7"/>
            <w:shd w:val="clear" w:color="auto" w:fill="F2F2F2" w:themeFill="background1" w:themeFillShade="F2"/>
            <w:vAlign w:val="center"/>
          </w:tcPr>
          <w:p w:rsidR="006E434F" w:rsidRPr="006E434F" w:rsidRDefault="006E434F" w:rsidP="00CD080A">
            <w:pPr>
              <w:pStyle w:val="Default"/>
              <w:spacing w:line="276" w:lineRule="auto"/>
              <w:jc w:val="both"/>
              <w:rPr>
                <w:rFonts w:asciiTheme="minorHAnsi" w:hAnsiTheme="minorHAnsi" w:cstheme="minorHAnsi"/>
                <w:b/>
                <w:bCs/>
                <w:sz w:val="20"/>
                <w:szCs w:val="20"/>
              </w:rPr>
            </w:pPr>
            <w:r w:rsidRPr="006E434F">
              <w:rPr>
                <w:rFonts w:asciiTheme="minorHAnsi" w:hAnsiTheme="minorHAnsi" w:cstheme="minorHAnsi"/>
                <w:b/>
                <w:bCs/>
                <w:sz w:val="20"/>
                <w:szCs w:val="20"/>
              </w:rPr>
              <w:t xml:space="preserve">Παρακαλείστε όπως εξετάσετε το παραπάνω αίτημα και χορηγήσετε </w:t>
            </w:r>
            <w:r w:rsidR="004E4F9A">
              <w:rPr>
                <w:rFonts w:asciiTheme="minorHAnsi" w:hAnsiTheme="minorHAnsi" w:cstheme="minorHAnsi"/>
                <w:b/>
                <w:bCs/>
                <w:sz w:val="20"/>
                <w:szCs w:val="20"/>
              </w:rPr>
              <w:t xml:space="preserve">Άδεια Ίδρυσης Πρατηρίου </w:t>
            </w:r>
            <w:r w:rsidR="00CD080A">
              <w:rPr>
                <w:rFonts w:asciiTheme="minorHAnsi" w:hAnsiTheme="minorHAnsi" w:cstheme="minorHAnsi"/>
                <w:b/>
                <w:bCs/>
                <w:sz w:val="20"/>
                <w:szCs w:val="20"/>
              </w:rPr>
              <w:t xml:space="preserve">Υγρών </w:t>
            </w:r>
            <w:r w:rsidR="004E4F9A">
              <w:rPr>
                <w:rFonts w:asciiTheme="minorHAnsi" w:hAnsiTheme="minorHAnsi" w:cstheme="minorHAnsi"/>
                <w:b/>
                <w:bCs/>
                <w:sz w:val="20"/>
                <w:szCs w:val="20"/>
              </w:rPr>
              <w:t>Καυσίμων</w:t>
            </w:r>
            <w:r w:rsidR="00CD080A">
              <w:rPr>
                <w:rFonts w:asciiTheme="minorHAnsi" w:hAnsiTheme="minorHAnsi" w:cstheme="minorHAnsi"/>
                <w:b/>
                <w:bCs/>
                <w:sz w:val="20"/>
                <w:szCs w:val="20"/>
              </w:rPr>
              <w:t xml:space="preserve"> Ιδιωτικής Χρήσης</w:t>
            </w:r>
            <w:r w:rsidR="004E4F9A">
              <w:rPr>
                <w:rFonts w:asciiTheme="minorHAnsi" w:hAnsiTheme="minorHAnsi" w:cstheme="minorHAnsi"/>
                <w:b/>
                <w:bCs/>
                <w:sz w:val="20"/>
                <w:szCs w:val="20"/>
              </w:rPr>
              <w:t xml:space="preserve"> με τα κάτωθι στοιχεία της εγκατάστασης:</w:t>
            </w:r>
          </w:p>
        </w:tc>
      </w:tr>
      <w:tr w:rsidR="00306603" w:rsidTr="004F2995">
        <w:trPr>
          <w:trHeight w:val="340"/>
          <w:jc w:val="center"/>
        </w:trPr>
        <w:tc>
          <w:tcPr>
            <w:tcW w:w="667" w:type="dxa"/>
            <w:vMerge w:val="restart"/>
          </w:tcPr>
          <w:p w:rsidR="00306603" w:rsidRDefault="00306603"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171" w:type="dxa"/>
            <w:vMerge w:val="restart"/>
          </w:tcPr>
          <w:p w:rsidR="00306603" w:rsidRDefault="00306603"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Επωνυμία:</w:t>
            </w: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306603" w:rsidTr="004F2995">
        <w:trPr>
          <w:trHeight w:val="340"/>
          <w:jc w:val="center"/>
        </w:trPr>
        <w:tc>
          <w:tcPr>
            <w:tcW w:w="667" w:type="dxa"/>
            <w:vMerge/>
            <w:vAlign w:val="center"/>
          </w:tcPr>
          <w:p w:rsidR="00306603" w:rsidRDefault="00306603" w:rsidP="006E434F">
            <w:pPr>
              <w:pStyle w:val="Default"/>
              <w:spacing w:line="276" w:lineRule="auto"/>
              <w:jc w:val="center"/>
              <w:rPr>
                <w:rFonts w:asciiTheme="minorHAnsi" w:hAnsiTheme="minorHAnsi" w:cstheme="minorHAnsi"/>
                <w:sz w:val="20"/>
                <w:szCs w:val="20"/>
              </w:rPr>
            </w:pPr>
          </w:p>
        </w:tc>
        <w:tc>
          <w:tcPr>
            <w:tcW w:w="1171" w:type="dxa"/>
            <w:vMerge/>
            <w:vAlign w:val="center"/>
          </w:tcPr>
          <w:p w:rsidR="00306603" w:rsidRDefault="00306603" w:rsidP="006E434F">
            <w:pPr>
              <w:pStyle w:val="Default"/>
              <w:spacing w:line="276" w:lineRule="auto"/>
              <w:jc w:val="both"/>
              <w:rPr>
                <w:rFonts w:asciiTheme="minorHAnsi" w:hAnsiTheme="minorHAnsi" w:cstheme="minorHAnsi"/>
                <w:sz w:val="20"/>
                <w:szCs w:val="20"/>
              </w:rPr>
            </w:pP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880" w:type="dxa"/>
            <w:gridSpan w:val="2"/>
            <w:vAlign w:val="center"/>
          </w:tcPr>
          <w:p w:rsidR="00BA44EE" w:rsidRPr="006E434F"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Διεύθυνση / Θέση:</w:t>
            </w:r>
          </w:p>
        </w:tc>
        <w:tc>
          <w:tcPr>
            <w:tcW w:w="7909" w:type="dxa"/>
            <w:gridSpan w:val="4"/>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4006" w:type="dxa"/>
            <w:gridSpan w:val="3"/>
            <w:vAlign w:val="center"/>
          </w:tcPr>
          <w:p w:rsidR="00BA44EE"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Εντός σχεδίου ή οικισμού</w:t>
            </w:r>
          </w:p>
        </w:tc>
        <w:tc>
          <w:tcPr>
            <w:tcW w:w="567" w:type="dxa"/>
            <w:vAlign w:val="center"/>
          </w:tcPr>
          <w:p w:rsidR="00BA44EE" w:rsidRDefault="00BA44EE" w:rsidP="002E5D82">
            <w:pPr>
              <w:pStyle w:val="Default"/>
              <w:spacing w:line="276" w:lineRule="auto"/>
              <w:jc w:val="both"/>
              <w:rPr>
                <w:rFonts w:asciiTheme="minorHAnsi" w:hAnsiTheme="minorHAnsi" w:cstheme="minorHAnsi"/>
                <w:sz w:val="20"/>
                <w:szCs w:val="20"/>
              </w:rPr>
            </w:pPr>
          </w:p>
        </w:tc>
        <w:tc>
          <w:tcPr>
            <w:tcW w:w="4715" w:type="dxa"/>
            <w:vAlign w:val="center"/>
          </w:tcPr>
          <w:p w:rsidR="00BA44EE" w:rsidRDefault="00BA44EE" w:rsidP="002E5D82">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Εκτός σχεδίου ή οικισμού</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Merge w:val="restart"/>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9288" w:type="dxa"/>
            <w:gridSpan w:val="5"/>
            <w:vAlign w:val="center"/>
          </w:tcPr>
          <w:p w:rsidR="00BA44EE"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Διανομή υγρών καυσίμων:</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Merge/>
            <w:vAlign w:val="center"/>
          </w:tcPr>
          <w:p w:rsidR="00BA44EE" w:rsidRDefault="00BA44EE" w:rsidP="006E434F">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r w:rsidRPr="00C463CD">
              <w:rPr>
                <w:rFonts w:asciiTheme="minorHAnsi" w:hAnsiTheme="minorHAnsi" w:cstheme="minorHAnsi"/>
                <w:i/>
                <w:iCs/>
                <w:sz w:val="18"/>
                <w:szCs w:val="18"/>
              </w:rPr>
              <w:t>Α. Βενζίνη αμόλυβδη (</w:t>
            </w:r>
            <w:r w:rsidRPr="00C463CD">
              <w:rPr>
                <w:rFonts w:asciiTheme="minorHAnsi" w:hAnsiTheme="minorHAnsi" w:cstheme="minorHAnsi"/>
                <w:i/>
                <w:iCs/>
                <w:sz w:val="18"/>
                <w:szCs w:val="18"/>
                <w:lang w:val="en-US"/>
              </w:rPr>
              <w:t>U95)</w:t>
            </w:r>
          </w:p>
        </w:tc>
        <w:tc>
          <w:tcPr>
            <w:tcW w:w="567"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p>
        </w:tc>
        <w:tc>
          <w:tcPr>
            <w:tcW w:w="4715"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r w:rsidRPr="00C463CD">
              <w:rPr>
                <w:rFonts w:asciiTheme="minorHAnsi" w:hAnsiTheme="minorHAnsi" w:cstheme="minorHAnsi"/>
                <w:i/>
                <w:iCs/>
                <w:sz w:val="18"/>
                <w:szCs w:val="18"/>
              </w:rPr>
              <w:t>Δ. Πετρέλαιο Κίνησης (</w:t>
            </w:r>
            <w:r w:rsidRPr="00C463CD">
              <w:rPr>
                <w:rFonts w:asciiTheme="minorHAnsi" w:hAnsiTheme="minorHAnsi" w:cstheme="minorHAnsi"/>
                <w:i/>
                <w:iCs/>
                <w:sz w:val="18"/>
                <w:szCs w:val="18"/>
                <w:lang w:val="en-US"/>
              </w:rPr>
              <w:t>DK)</w:t>
            </w:r>
          </w:p>
        </w:tc>
        <w:tc>
          <w:tcPr>
            <w:tcW w:w="501" w:type="dxa"/>
            <w:vAlign w:val="center"/>
          </w:tcPr>
          <w:p w:rsidR="00BA44EE" w:rsidRPr="00C463CD" w:rsidRDefault="00BA44EE" w:rsidP="002E5D82">
            <w:pPr>
              <w:pStyle w:val="Default"/>
              <w:spacing w:line="276" w:lineRule="auto"/>
              <w:jc w:val="both"/>
              <w:rPr>
                <w:rFonts w:asciiTheme="minorHAnsi" w:hAnsiTheme="minorHAnsi" w:cstheme="minorHAnsi"/>
                <w:i/>
                <w:iCs/>
                <w:sz w:val="18"/>
                <w:szCs w:val="18"/>
              </w:rPr>
            </w:pPr>
          </w:p>
        </w:tc>
      </w:tr>
      <w:tr w:rsidR="00BA44EE" w:rsidTr="004F2995">
        <w:trPr>
          <w:trHeight w:val="340"/>
          <w:jc w:val="center"/>
        </w:trPr>
        <w:tc>
          <w:tcPr>
            <w:tcW w:w="667" w:type="dxa"/>
            <w:vMerge/>
            <w:vAlign w:val="center"/>
          </w:tcPr>
          <w:p w:rsidR="00BA44EE" w:rsidRDefault="00BA44EE" w:rsidP="006E434F">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6E434F">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Β. Βενζίνη αμόλυβδη ενισχυμένη (</w:t>
            </w:r>
            <w:r w:rsidRPr="00C463CD">
              <w:rPr>
                <w:rFonts w:asciiTheme="minorHAnsi" w:hAnsiTheme="minorHAnsi" w:cstheme="minorHAnsi"/>
                <w:i/>
                <w:iCs/>
                <w:sz w:val="18"/>
                <w:szCs w:val="18"/>
                <w:lang w:val="en-US"/>
              </w:rPr>
              <w:t>U</w:t>
            </w:r>
            <w:r w:rsidRPr="00C463CD">
              <w:rPr>
                <w:rFonts w:asciiTheme="minorHAnsi" w:hAnsiTheme="minorHAnsi" w:cstheme="minorHAnsi"/>
                <w:i/>
                <w:iCs/>
                <w:sz w:val="18"/>
                <w:szCs w:val="18"/>
              </w:rPr>
              <w:t>95</w:t>
            </w:r>
            <w:r w:rsidRPr="00C463CD">
              <w:rPr>
                <w:rFonts w:asciiTheme="minorHAnsi" w:hAnsiTheme="minorHAnsi" w:cstheme="minorHAnsi"/>
                <w:i/>
                <w:iCs/>
                <w:sz w:val="18"/>
                <w:szCs w:val="18"/>
                <w:lang w:val="en-US"/>
              </w:rPr>
              <w:t>plus</w:t>
            </w:r>
            <w:r w:rsidRPr="00C463CD">
              <w:rPr>
                <w:rFonts w:asciiTheme="minorHAnsi" w:hAnsiTheme="minorHAnsi" w:cstheme="minorHAnsi"/>
                <w:i/>
                <w:iCs/>
                <w:sz w:val="18"/>
                <w:szCs w:val="18"/>
              </w:rPr>
              <w:t>)</w:t>
            </w:r>
          </w:p>
        </w:tc>
        <w:tc>
          <w:tcPr>
            <w:tcW w:w="567"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rPr>
            </w:pPr>
          </w:p>
        </w:tc>
        <w:tc>
          <w:tcPr>
            <w:tcW w:w="4715"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Ε. Πετρέλαιο Κίνησης ενισχυμένο (</w:t>
            </w:r>
            <w:proofErr w:type="spellStart"/>
            <w:r w:rsidRPr="00C463CD">
              <w:rPr>
                <w:rFonts w:asciiTheme="minorHAnsi" w:hAnsiTheme="minorHAnsi" w:cstheme="minorHAnsi"/>
                <w:i/>
                <w:iCs/>
                <w:sz w:val="18"/>
                <w:szCs w:val="18"/>
                <w:lang w:val="en-US"/>
              </w:rPr>
              <w:t>DKpremium</w:t>
            </w:r>
            <w:proofErr w:type="spellEnd"/>
            <w:r w:rsidRPr="00C463CD">
              <w:rPr>
                <w:rFonts w:asciiTheme="minorHAnsi" w:hAnsiTheme="minorHAnsi" w:cstheme="minorHAnsi"/>
                <w:i/>
                <w:iCs/>
                <w:sz w:val="18"/>
                <w:szCs w:val="18"/>
              </w:rPr>
              <w:t>)</w:t>
            </w:r>
          </w:p>
        </w:tc>
        <w:tc>
          <w:tcPr>
            <w:tcW w:w="501" w:type="dxa"/>
            <w:vAlign w:val="center"/>
          </w:tcPr>
          <w:p w:rsidR="00BA44EE" w:rsidRPr="00C463CD" w:rsidRDefault="00BA44EE" w:rsidP="002E5D82">
            <w:pPr>
              <w:pStyle w:val="Default"/>
              <w:spacing w:line="276" w:lineRule="auto"/>
              <w:jc w:val="both"/>
              <w:rPr>
                <w:rFonts w:asciiTheme="minorHAnsi" w:hAnsiTheme="minorHAnsi" w:cstheme="minorHAnsi"/>
                <w:i/>
                <w:iCs/>
                <w:sz w:val="18"/>
                <w:szCs w:val="18"/>
              </w:rPr>
            </w:pPr>
          </w:p>
        </w:tc>
      </w:tr>
      <w:tr w:rsidR="00BA44EE" w:rsidTr="004F2995">
        <w:trPr>
          <w:trHeight w:val="340"/>
          <w:jc w:val="center"/>
        </w:trPr>
        <w:tc>
          <w:tcPr>
            <w:tcW w:w="667" w:type="dxa"/>
            <w:vMerge/>
            <w:vAlign w:val="center"/>
          </w:tcPr>
          <w:p w:rsidR="00BA44EE" w:rsidRDefault="00BA44EE" w:rsidP="00BA44EE">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Γ. Βενζίνη αμόλυβδη ενισχυμένη (</w:t>
            </w:r>
            <w:r w:rsidRPr="00C463CD">
              <w:rPr>
                <w:rFonts w:asciiTheme="minorHAnsi" w:hAnsiTheme="minorHAnsi" w:cstheme="minorHAnsi"/>
                <w:i/>
                <w:iCs/>
                <w:sz w:val="18"/>
                <w:szCs w:val="18"/>
                <w:lang w:val="en-US"/>
              </w:rPr>
              <w:t>U</w:t>
            </w:r>
            <w:r w:rsidRPr="00C463CD">
              <w:rPr>
                <w:rFonts w:asciiTheme="minorHAnsi" w:hAnsiTheme="minorHAnsi" w:cstheme="minorHAnsi"/>
                <w:i/>
                <w:iCs/>
                <w:sz w:val="18"/>
                <w:szCs w:val="18"/>
              </w:rPr>
              <w:t>100)</w:t>
            </w:r>
          </w:p>
        </w:tc>
        <w:tc>
          <w:tcPr>
            <w:tcW w:w="567" w:type="dxa"/>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p>
        </w:tc>
        <w:tc>
          <w:tcPr>
            <w:tcW w:w="4715" w:type="dxa"/>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p>
        </w:tc>
        <w:tc>
          <w:tcPr>
            <w:tcW w:w="501" w:type="dxa"/>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p>
        </w:tc>
      </w:tr>
      <w:tr w:rsidR="00C463CD" w:rsidTr="004F2995">
        <w:trPr>
          <w:trHeight w:val="340"/>
          <w:jc w:val="center"/>
        </w:trPr>
        <w:tc>
          <w:tcPr>
            <w:tcW w:w="667" w:type="dxa"/>
            <w:vMerge w:val="restart"/>
          </w:tcPr>
          <w:p w:rsidR="00C463CD" w:rsidRPr="00306603" w:rsidRDefault="00C463CD" w:rsidP="00E448F0">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9288" w:type="dxa"/>
            <w:gridSpan w:val="5"/>
            <w:vAlign w:val="center"/>
          </w:tcPr>
          <w:p w:rsidR="00C463CD" w:rsidRDefault="00C463CD" w:rsidP="00E448F0">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Εξοπλισμός:</w:t>
            </w:r>
          </w:p>
        </w:tc>
        <w:tc>
          <w:tcPr>
            <w:tcW w:w="501" w:type="dxa"/>
            <w:vAlign w:val="center"/>
          </w:tcPr>
          <w:p w:rsidR="00C463CD" w:rsidRDefault="00C463CD" w:rsidP="00E448F0">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Α. Εισροών – Εκροών</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Η. Στεγανά φρεάτια δεξαμενών υγρών καυσίμων</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Β. Διάταξη εξαέρωσης των υπόγειων δεξαμενών υγρών καυσίμων (</w:t>
            </w:r>
            <w:proofErr w:type="spellStart"/>
            <w:r w:rsidRPr="00C463CD">
              <w:rPr>
                <w:rFonts w:asciiTheme="minorHAnsi" w:hAnsiTheme="minorHAnsi" w:cstheme="minorHAnsi"/>
                <w:i/>
                <w:iCs/>
                <w:sz w:val="18"/>
                <w:szCs w:val="18"/>
              </w:rPr>
              <w:t>Vapor</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recovery</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Stage</w:t>
            </w:r>
            <w:proofErr w:type="spellEnd"/>
            <w:r w:rsidRPr="00C463CD">
              <w:rPr>
                <w:rFonts w:asciiTheme="minorHAnsi" w:hAnsiTheme="minorHAnsi" w:cstheme="minorHAnsi"/>
                <w:i/>
                <w:iCs/>
                <w:sz w:val="18"/>
                <w:szCs w:val="18"/>
              </w:rPr>
              <w:t xml:space="preserve"> I)</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Θ. Στεγανά φρεάτια αντλιών/διανομέων υγρών καυσίμων (περίβλημα ανάσχεσης διαρροών)</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Γ. </w:t>
            </w:r>
            <w:r w:rsidRPr="00C463CD">
              <w:rPr>
                <w:rFonts w:asciiTheme="minorHAnsi" w:hAnsiTheme="minorHAnsi" w:cstheme="minorHAnsi"/>
                <w:i/>
                <w:iCs/>
                <w:sz w:val="18"/>
                <w:szCs w:val="18"/>
                <w:lang w:val="en-US"/>
              </w:rPr>
              <w:t>E</w:t>
            </w:r>
            <w:r w:rsidRPr="00306603">
              <w:rPr>
                <w:rFonts w:asciiTheme="minorHAnsi" w:hAnsiTheme="minorHAnsi" w:cstheme="minorHAnsi"/>
                <w:i/>
                <w:iCs/>
                <w:sz w:val="18"/>
                <w:szCs w:val="18"/>
              </w:rPr>
              <w:t xml:space="preserve">ιδικά εξαρτήματα (καπελάκια) στις απολήξεις των κατακόρυφων σωληνώσεων εξαέρωσης </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Ι. </w:t>
            </w:r>
            <w:proofErr w:type="spellStart"/>
            <w:r>
              <w:rPr>
                <w:rFonts w:asciiTheme="minorHAnsi" w:hAnsiTheme="minorHAnsi" w:cstheme="minorHAnsi"/>
                <w:i/>
                <w:iCs/>
                <w:sz w:val="18"/>
                <w:szCs w:val="18"/>
              </w:rPr>
              <w:t>Βάννες</w:t>
            </w:r>
            <w:proofErr w:type="spellEnd"/>
            <w:r>
              <w:rPr>
                <w:rFonts w:asciiTheme="minorHAnsi" w:hAnsiTheme="minorHAnsi" w:cstheme="minorHAnsi"/>
                <w:i/>
                <w:iCs/>
                <w:sz w:val="18"/>
                <w:szCs w:val="18"/>
              </w:rPr>
              <w:t xml:space="preserve"> σύνδεσης των δεξαμενών υγρών καυσίμων</w:t>
            </w:r>
            <w:r w:rsidRPr="00C463CD">
              <w:rPr>
                <w:rFonts w:asciiTheme="minorHAnsi" w:hAnsiTheme="minorHAnsi" w:cstheme="minorHAnsi"/>
                <w:i/>
                <w:iCs/>
                <w:sz w:val="18"/>
                <w:szCs w:val="18"/>
              </w:rPr>
              <w:t>:</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Δ. Διατάξεις ανάκτησης ατμών υδρογονανθράκων από την δεξαμενής (ρεζερβουάρ) του οχήματος (</w:t>
            </w:r>
            <w:proofErr w:type="spellStart"/>
            <w:r w:rsidRPr="00C463CD">
              <w:rPr>
                <w:rFonts w:asciiTheme="minorHAnsi" w:hAnsiTheme="minorHAnsi" w:cstheme="minorHAnsi"/>
                <w:i/>
                <w:iCs/>
                <w:sz w:val="18"/>
                <w:szCs w:val="18"/>
              </w:rPr>
              <w:t>Vapor</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recovery</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Stage</w:t>
            </w:r>
            <w:proofErr w:type="spellEnd"/>
            <w:r w:rsidRPr="00C463CD">
              <w:rPr>
                <w:rFonts w:asciiTheme="minorHAnsi" w:hAnsiTheme="minorHAnsi" w:cstheme="minorHAnsi"/>
                <w:i/>
                <w:iCs/>
                <w:sz w:val="18"/>
                <w:szCs w:val="18"/>
              </w:rPr>
              <w:t xml:space="preserve"> II).</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ΙΑ. </w:t>
            </w:r>
            <w:r>
              <w:rPr>
                <w:rFonts w:asciiTheme="minorHAnsi" w:hAnsiTheme="minorHAnsi" w:cstheme="minorHAnsi"/>
                <w:i/>
                <w:iCs/>
                <w:sz w:val="18"/>
                <w:szCs w:val="18"/>
              </w:rPr>
              <w:t>Αυτόματος πωλητής υγρών καυσίμων</w:t>
            </w:r>
            <w:r w:rsidRPr="00C463CD">
              <w:rPr>
                <w:rFonts w:asciiTheme="minorHAnsi" w:hAnsiTheme="minorHAnsi" w:cstheme="minorHAnsi"/>
                <w:i/>
                <w:iCs/>
                <w:sz w:val="18"/>
                <w:szCs w:val="18"/>
              </w:rPr>
              <w:t>:</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Ε. Ειδική/ές βαλβίδα/ες ασφαλείας (</w:t>
            </w:r>
            <w:proofErr w:type="spellStart"/>
            <w:r w:rsidRPr="00C463CD">
              <w:rPr>
                <w:rFonts w:asciiTheme="minorHAnsi" w:hAnsiTheme="minorHAnsi" w:cstheme="minorHAnsi"/>
                <w:i/>
                <w:iCs/>
                <w:sz w:val="18"/>
                <w:szCs w:val="18"/>
              </w:rPr>
              <w:t>shut</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off</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valve</w:t>
            </w:r>
            <w:proofErr w:type="spellEnd"/>
            <w:r w:rsidRPr="00C463CD">
              <w:rPr>
                <w:rFonts w:asciiTheme="minorHAnsi" w:hAnsiTheme="minorHAnsi" w:cstheme="minorHAnsi"/>
                <w:i/>
                <w:iCs/>
                <w:sz w:val="18"/>
                <w:szCs w:val="18"/>
              </w:rPr>
              <w:t xml:space="preserve">/s), στο/α σημείο/α σύνδεσης του/ων διανομέα/ων, με την/ις υπό πίεση </w:t>
            </w:r>
            <w:proofErr w:type="spellStart"/>
            <w:r w:rsidRPr="00C463CD">
              <w:rPr>
                <w:rFonts w:asciiTheme="minorHAnsi" w:hAnsiTheme="minorHAnsi" w:cstheme="minorHAnsi"/>
                <w:i/>
                <w:iCs/>
                <w:sz w:val="18"/>
                <w:szCs w:val="18"/>
              </w:rPr>
              <w:t>σωληνογραμμή</w:t>
            </w:r>
            <w:proofErr w:type="spellEnd"/>
            <w:r w:rsidRPr="00C463CD">
              <w:rPr>
                <w:rFonts w:asciiTheme="minorHAnsi" w:hAnsiTheme="minorHAnsi" w:cstheme="minorHAnsi"/>
                <w:i/>
                <w:iCs/>
                <w:sz w:val="18"/>
                <w:szCs w:val="18"/>
              </w:rPr>
              <w:t>/</w:t>
            </w:r>
            <w:proofErr w:type="spellStart"/>
            <w:r w:rsidRPr="00C463CD">
              <w:rPr>
                <w:rFonts w:asciiTheme="minorHAnsi" w:hAnsiTheme="minorHAnsi" w:cstheme="minorHAnsi"/>
                <w:i/>
                <w:iCs/>
                <w:sz w:val="18"/>
                <w:szCs w:val="18"/>
              </w:rPr>
              <w:t>ές</w:t>
            </w:r>
            <w:proofErr w:type="spellEnd"/>
            <w:r w:rsidRPr="00C463CD">
              <w:rPr>
                <w:rFonts w:asciiTheme="minorHAnsi" w:hAnsiTheme="minorHAnsi" w:cstheme="minorHAnsi"/>
                <w:i/>
                <w:iCs/>
                <w:sz w:val="18"/>
                <w:szCs w:val="18"/>
              </w:rPr>
              <w:t xml:space="preserve"> παροχής καυσίμου.</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ΙΒ. Α</w:t>
            </w:r>
            <w:r>
              <w:rPr>
                <w:rFonts w:asciiTheme="minorHAnsi" w:hAnsiTheme="minorHAnsi" w:cstheme="minorHAnsi"/>
                <w:i/>
                <w:iCs/>
                <w:sz w:val="18"/>
                <w:szCs w:val="18"/>
              </w:rPr>
              <w:t>υτόματο σύστημα Διαχείρισης Στόλου</w:t>
            </w:r>
            <w:r w:rsidRPr="00C463CD">
              <w:rPr>
                <w:rFonts w:asciiTheme="minorHAnsi" w:hAnsiTheme="minorHAnsi" w:cstheme="minorHAnsi"/>
                <w:i/>
                <w:iCs/>
                <w:sz w:val="18"/>
                <w:szCs w:val="18"/>
              </w:rPr>
              <w:t>:</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ΣΤ. Σύνδεσμοι ταχείας αποκοπής (</w:t>
            </w:r>
            <w:proofErr w:type="spellStart"/>
            <w:r w:rsidRPr="00C463CD">
              <w:rPr>
                <w:rFonts w:asciiTheme="minorHAnsi" w:hAnsiTheme="minorHAnsi" w:cstheme="minorHAnsi"/>
                <w:i/>
                <w:iCs/>
                <w:sz w:val="18"/>
                <w:szCs w:val="18"/>
              </w:rPr>
              <w:t>brake</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away</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valves</w:t>
            </w:r>
            <w:proofErr w:type="spellEnd"/>
            <w:r w:rsidRPr="00C463CD">
              <w:rPr>
                <w:rFonts w:asciiTheme="minorHAnsi" w:hAnsiTheme="minorHAnsi" w:cstheme="minorHAnsi"/>
                <w:i/>
                <w:iCs/>
                <w:sz w:val="18"/>
                <w:szCs w:val="18"/>
              </w:rPr>
              <w:t>) στις μάνικες (ακροσωλήνια) των αντλιών ή (προαιρετικά ) και των διανομέων.</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724ADD" w:rsidRDefault="00CD080A" w:rsidP="00AF68A2">
            <w:pPr>
              <w:pStyle w:val="Default"/>
              <w:spacing w:line="276" w:lineRule="auto"/>
              <w:jc w:val="both"/>
              <w:rPr>
                <w:rFonts w:asciiTheme="minorHAnsi" w:hAnsiTheme="minorHAnsi" w:cstheme="minorHAnsi"/>
                <w:i/>
                <w:iCs/>
                <w:sz w:val="18"/>
                <w:szCs w:val="18"/>
              </w:rPr>
            </w:pPr>
            <w:r w:rsidRPr="00724ADD">
              <w:rPr>
                <w:rFonts w:asciiTheme="minorHAnsi" w:hAnsiTheme="minorHAnsi" w:cstheme="minorHAnsi"/>
                <w:i/>
                <w:iCs/>
                <w:sz w:val="20"/>
                <w:szCs w:val="20"/>
              </w:rPr>
              <w:t>Ι</w:t>
            </w:r>
            <w:r>
              <w:rPr>
                <w:rFonts w:asciiTheme="minorHAnsi" w:hAnsiTheme="minorHAnsi" w:cstheme="minorHAnsi"/>
                <w:i/>
                <w:iCs/>
                <w:sz w:val="20"/>
                <w:szCs w:val="20"/>
              </w:rPr>
              <w:t>Ε</w:t>
            </w:r>
            <w:r w:rsidRPr="00724ADD">
              <w:rPr>
                <w:rFonts w:asciiTheme="minorHAnsi" w:hAnsiTheme="minorHAnsi" w:cstheme="minorHAnsi"/>
                <w:i/>
                <w:iCs/>
                <w:sz w:val="20"/>
                <w:szCs w:val="20"/>
              </w:rPr>
              <w:t>. Άλλο/α (αναφέρετε):</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724ADD" w:rsidTr="004F2995">
        <w:trPr>
          <w:trHeight w:val="340"/>
          <w:jc w:val="center"/>
        </w:trPr>
        <w:tc>
          <w:tcPr>
            <w:tcW w:w="667" w:type="dxa"/>
            <w:vMerge/>
            <w:vAlign w:val="center"/>
          </w:tcPr>
          <w:p w:rsidR="00724ADD" w:rsidRPr="00306603" w:rsidRDefault="00724ADD"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724ADD" w:rsidRPr="00C463CD" w:rsidRDefault="00724ADD"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Ζ. Διάταξη απομακρυσμένης τροφοδοσίας/πλήρωσης δεξαμενών (</w:t>
            </w:r>
            <w:proofErr w:type="spellStart"/>
            <w:r w:rsidRPr="00C463CD">
              <w:rPr>
                <w:rFonts w:asciiTheme="minorHAnsi" w:hAnsiTheme="minorHAnsi" w:cstheme="minorHAnsi"/>
                <w:i/>
                <w:iCs/>
                <w:sz w:val="18"/>
                <w:szCs w:val="18"/>
              </w:rPr>
              <w:t>Offset</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filling</w:t>
            </w:r>
            <w:proofErr w:type="spellEnd"/>
            <w:r w:rsidRPr="00C463CD">
              <w:rPr>
                <w:rFonts w:asciiTheme="minorHAnsi" w:hAnsiTheme="minorHAnsi" w:cstheme="minorHAnsi"/>
                <w:i/>
                <w:iCs/>
                <w:sz w:val="18"/>
                <w:szCs w:val="18"/>
              </w:rPr>
              <w:t xml:space="preserve"> υπέργειο/υπόγειο).</w:t>
            </w:r>
          </w:p>
        </w:tc>
        <w:tc>
          <w:tcPr>
            <w:tcW w:w="567" w:type="dxa"/>
            <w:vAlign w:val="center"/>
          </w:tcPr>
          <w:p w:rsidR="00724ADD" w:rsidRPr="00C463CD" w:rsidRDefault="00724ADD" w:rsidP="00724ADD">
            <w:pPr>
              <w:pStyle w:val="Default"/>
              <w:spacing w:line="276" w:lineRule="auto"/>
              <w:jc w:val="both"/>
              <w:rPr>
                <w:rFonts w:asciiTheme="minorHAnsi" w:hAnsiTheme="minorHAnsi" w:cstheme="minorHAnsi"/>
                <w:i/>
                <w:iCs/>
                <w:sz w:val="18"/>
                <w:szCs w:val="18"/>
              </w:rPr>
            </w:pPr>
          </w:p>
        </w:tc>
        <w:tc>
          <w:tcPr>
            <w:tcW w:w="4715" w:type="dxa"/>
            <w:vAlign w:val="center"/>
          </w:tcPr>
          <w:p w:rsidR="00724ADD" w:rsidRPr="00724ADD" w:rsidRDefault="00724ADD" w:rsidP="00724ADD">
            <w:pPr>
              <w:pStyle w:val="Default"/>
              <w:spacing w:line="276" w:lineRule="auto"/>
              <w:jc w:val="both"/>
              <w:rPr>
                <w:rFonts w:asciiTheme="minorHAnsi" w:hAnsiTheme="minorHAnsi" w:cstheme="minorHAnsi"/>
                <w:i/>
                <w:iCs/>
                <w:sz w:val="18"/>
                <w:szCs w:val="18"/>
              </w:rPr>
            </w:pPr>
          </w:p>
        </w:tc>
        <w:tc>
          <w:tcPr>
            <w:tcW w:w="501" w:type="dxa"/>
            <w:vAlign w:val="center"/>
          </w:tcPr>
          <w:p w:rsidR="00724ADD" w:rsidRDefault="00724ADD" w:rsidP="00724ADD">
            <w:pPr>
              <w:pStyle w:val="Default"/>
              <w:spacing w:line="276" w:lineRule="auto"/>
              <w:jc w:val="both"/>
              <w:rPr>
                <w:rFonts w:asciiTheme="minorHAnsi" w:hAnsiTheme="minorHAnsi" w:cstheme="minorHAnsi"/>
                <w:sz w:val="20"/>
                <w:szCs w:val="20"/>
              </w:rPr>
            </w:pPr>
          </w:p>
        </w:tc>
      </w:tr>
    </w:tbl>
    <w:p w:rsidR="002E5D82" w:rsidRDefault="002E5D82" w:rsidP="007D5227">
      <w:pPr>
        <w:pStyle w:val="Default"/>
        <w:spacing w:line="276" w:lineRule="auto"/>
        <w:jc w:val="center"/>
        <w:rPr>
          <w:rFonts w:asciiTheme="minorHAnsi" w:hAnsiTheme="minorHAnsi" w:cstheme="minorHAnsi"/>
          <w:sz w:val="10"/>
          <w:szCs w:val="10"/>
        </w:rPr>
      </w:pPr>
    </w:p>
    <w:p w:rsidR="00C463CD" w:rsidRDefault="00C463CD" w:rsidP="007D5227">
      <w:pPr>
        <w:pStyle w:val="Default"/>
        <w:spacing w:line="276" w:lineRule="auto"/>
        <w:jc w:val="center"/>
        <w:rPr>
          <w:rFonts w:asciiTheme="minorHAnsi" w:hAnsiTheme="minorHAnsi" w:cstheme="minorHAnsi"/>
          <w:sz w:val="10"/>
          <w:szCs w:val="10"/>
        </w:rPr>
      </w:pPr>
    </w:p>
    <w:p w:rsidR="00724ADD" w:rsidRDefault="00724ADD" w:rsidP="007D5227">
      <w:pPr>
        <w:pStyle w:val="Default"/>
        <w:spacing w:line="276" w:lineRule="auto"/>
        <w:jc w:val="center"/>
        <w:rPr>
          <w:rFonts w:asciiTheme="minorHAnsi" w:hAnsiTheme="minorHAnsi" w:cstheme="minorHAnsi"/>
          <w:sz w:val="10"/>
          <w:szCs w:val="10"/>
        </w:rPr>
      </w:pPr>
    </w:p>
    <w:p w:rsidR="00C463CD" w:rsidRPr="006E434F" w:rsidRDefault="00C463CD" w:rsidP="007D5227">
      <w:pPr>
        <w:pStyle w:val="Default"/>
        <w:spacing w:line="276" w:lineRule="auto"/>
        <w:jc w:val="center"/>
        <w:rPr>
          <w:rFonts w:asciiTheme="minorHAnsi" w:hAnsiTheme="minorHAnsi" w:cstheme="minorHAnsi"/>
          <w:sz w:val="10"/>
          <w:szCs w:val="1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b/>
                <w:bCs/>
                <w:sz w:val="20"/>
                <w:szCs w:val="20"/>
                <w:u w:val="single"/>
              </w:rPr>
            </w:pPr>
            <w:r w:rsidRPr="002E5D82">
              <w:rPr>
                <w:rFonts w:asciiTheme="minorHAnsi" w:hAnsiTheme="minorHAnsi" w:cstheme="minorHAnsi"/>
                <w:b/>
                <w:bCs/>
                <w:sz w:val="20"/>
                <w:szCs w:val="20"/>
                <w:u w:val="single"/>
              </w:rPr>
              <w:t>ΒΕΒΑΙΩΣΗ ΓΝΗΣΙΟΥ ΥΠΟΓΡΑΦΗΣ</w:t>
            </w: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20"/>
                <w:szCs w:val="20"/>
              </w:rPr>
              <w:t>……………………../……../……../20…..</w:t>
            </w:r>
          </w:p>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(Τόπος Ημερομηνία)</w:t>
            </w: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p w:rsidR="002E5D82" w:rsidRDefault="002E5D82" w:rsidP="00950FF3">
            <w:pPr>
              <w:pStyle w:val="Default"/>
              <w:spacing w:line="276" w:lineRule="auto"/>
              <w:jc w:val="both"/>
              <w:rPr>
                <w:rFonts w:asciiTheme="minorHAnsi" w:hAnsiTheme="minorHAnsi" w:cstheme="minorHAnsi"/>
                <w:sz w:val="20"/>
                <w:szCs w:val="20"/>
              </w:rPr>
            </w:pPr>
          </w:p>
          <w:p w:rsidR="00C463CD" w:rsidRDefault="00C463CD" w:rsidP="00950FF3">
            <w:pPr>
              <w:pStyle w:val="Default"/>
              <w:spacing w:line="276" w:lineRule="auto"/>
              <w:jc w:val="both"/>
              <w:rPr>
                <w:rFonts w:asciiTheme="minorHAnsi" w:hAnsiTheme="minorHAnsi" w:cstheme="minorHAnsi"/>
                <w:sz w:val="20"/>
                <w:szCs w:val="20"/>
              </w:rPr>
            </w:pPr>
          </w:p>
          <w:p w:rsidR="006E434F" w:rsidRDefault="006E434F" w:rsidP="00950FF3">
            <w:pPr>
              <w:pStyle w:val="Default"/>
              <w:spacing w:line="276" w:lineRule="auto"/>
              <w:jc w:val="both"/>
              <w:rPr>
                <w:rFonts w:asciiTheme="minorHAnsi" w:hAnsiTheme="minorHAnsi" w:cstheme="minorHAnsi"/>
                <w:sz w:val="20"/>
                <w:szCs w:val="20"/>
              </w:rPr>
            </w:pPr>
          </w:p>
          <w:p w:rsidR="002E5D82" w:rsidRPr="002E5D82" w:rsidRDefault="002E5D82" w:rsidP="00950FF3">
            <w:pPr>
              <w:pStyle w:val="Default"/>
              <w:spacing w:line="276" w:lineRule="auto"/>
              <w:jc w:val="both"/>
              <w:rPr>
                <w:rFonts w:asciiTheme="minorHAnsi" w:hAnsiTheme="minorHAnsi" w:cstheme="minorHAnsi"/>
                <w:sz w:val="20"/>
                <w:szCs w:val="20"/>
              </w:rPr>
            </w:pP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(Υπογραφή)</w:t>
            </w:r>
          </w:p>
        </w:tc>
      </w:tr>
    </w:tbl>
    <w:p w:rsidR="002E5D82" w:rsidRDefault="002E5D82" w:rsidP="007D5227">
      <w:pPr>
        <w:pStyle w:val="Default"/>
        <w:spacing w:line="276" w:lineRule="auto"/>
        <w:jc w:val="center"/>
        <w:rPr>
          <w:rFonts w:asciiTheme="minorHAnsi" w:hAnsiTheme="minorHAnsi" w:cstheme="minorHAnsi"/>
          <w:sz w:val="20"/>
          <w:szCs w:val="20"/>
        </w:rPr>
      </w:pPr>
    </w:p>
    <w:p w:rsidR="00C463CD" w:rsidRDefault="00C463CD"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Pr="009741DF" w:rsidRDefault="00CD080A" w:rsidP="00CD080A">
      <w:pPr>
        <w:spacing w:after="0"/>
        <w:jc w:val="center"/>
        <w:rPr>
          <w:rFonts w:ascii="Calibri" w:hAnsi="Calibri" w:cs="Calibri"/>
          <w:b/>
          <w:bCs/>
          <w:sz w:val="20"/>
          <w:szCs w:val="20"/>
        </w:rPr>
      </w:pPr>
      <w:r w:rsidRPr="009741DF">
        <w:rPr>
          <w:rFonts w:ascii="Calibri" w:hAnsi="Calibri" w:cs="Calibri"/>
          <w:b/>
          <w:bCs/>
          <w:sz w:val="20"/>
          <w:szCs w:val="20"/>
        </w:rPr>
        <w:t>ΠΛΗΡΟΦΟΡΙΕΣ – ΝΟΜΟΘΕΣΙΑ - ΔΙΚΑΙΟΛΟΓΗΤΙΚΑ</w:t>
      </w:r>
    </w:p>
    <w:tbl>
      <w:tblPr>
        <w:tblStyle w:val="a4"/>
        <w:tblW w:w="0" w:type="auto"/>
        <w:jc w:val="center"/>
        <w:tblLayout w:type="fixed"/>
        <w:tblLook w:val="04A0"/>
      </w:tblPr>
      <w:tblGrid>
        <w:gridCol w:w="554"/>
        <w:gridCol w:w="567"/>
        <w:gridCol w:w="5791"/>
        <w:gridCol w:w="1276"/>
        <w:gridCol w:w="1418"/>
        <w:gridCol w:w="1076"/>
      </w:tblGrid>
      <w:tr w:rsidR="00CD080A" w:rsidRPr="00381DF0" w:rsidTr="00AF68A2">
        <w:trPr>
          <w:trHeight w:val="332"/>
          <w:jc w:val="center"/>
        </w:trPr>
        <w:tc>
          <w:tcPr>
            <w:tcW w:w="10682" w:type="dxa"/>
            <w:gridSpan w:val="6"/>
            <w:vAlign w:val="center"/>
          </w:tcPr>
          <w:p w:rsidR="00CD080A" w:rsidRPr="00BD1418" w:rsidRDefault="00CD080A" w:rsidP="00AF68A2">
            <w:pPr>
              <w:spacing w:line="259" w:lineRule="auto"/>
              <w:jc w:val="center"/>
              <w:rPr>
                <w:rFonts w:ascii="Calibri" w:hAnsi="Calibri" w:cs="Calibri"/>
                <w:b/>
                <w:bCs/>
                <w:sz w:val="20"/>
                <w:szCs w:val="20"/>
                <w:u w:val="single"/>
              </w:rPr>
            </w:pPr>
            <w:r w:rsidRPr="00BD1418">
              <w:rPr>
                <w:rFonts w:ascii="Calibri" w:hAnsi="Calibri" w:cs="Calibri"/>
                <w:b/>
                <w:bCs/>
                <w:sz w:val="20"/>
                <w:szCs w:val="20"/>
                <w:u w:val="single"/>
              </w:rPr>
              <w:t>Α Δ Ε Ι Α   Ι Δ Ρ Υ Σ Η Σ</w:t>
            </w:r>
            <w:r>
              <w:rPr>
                <w:rFonts w:ascii="Calibri" w:hAnsi="Calibri" w:cs="Calibri"/>
                <w:b/>
                <w:bCs/>
                <w:sz w:val="20"/>
                <w:szCs w:val="20"/>
                <w:u w:val="single"/>
              </w:rPr>
              <w:t xml:space="preserve">   Ι Δ Ι Ω Τ Ι Κ Ο Υ   Π Ρ Α Τ Η Ρ Ι Ο Υ</w:t>
            </w:r>
          </w:p>
        </w:tc>
      </w:tr>
      <w:tr w:rsidR="00CD080A" w:rsidRPr="00381DF0" w:rsidTr="00AF68A2">
        <w:trPr>
          <w:jc w:val="center"/>
        </w:trPr>
        <w:tc>
          <w:tcPr>
            <w:tcW w:w="10682" w:type="dxa"/>
            <w:gridSpan w:val="6"/>
            <w:shd w:val="clear" w:color="auto" w:fill="E1EBF7" w:themeFill="text2" w:themeFillTint="1A"/>
            <w:vAlign w:val="center"/>
          </w:tcPr>
          <w:p w:rsidR="00CD080A" w:rsidRPr="00381DF0" w:rsidRDefault="00CD080A" w:rsidP="00AF68A2">
            <w:pPr>
              <w:spacing w:line="276" w:lineRule="auto"/>
              <w:jc w:val="both"/>
              <w:rPr>
                <w:rFonts w:ascii="Calibri" w:hAnsi="Calibri" w:cs="Calibri"/>
                <w:b/>
                <w:bCs/>
                <w:i/>
                <w:iCs/>
                <w:sz w:val="20"/>
                <w:szCs w:val="20"/>
                <w:u w:val="single"/>
              </w:rPr>
            </w:pPr>
            <w:r>
              <w:rPr>
                <w:rFonts w:ascii="Calibri" w:hAnsi="Calibri" w:cs="Calibri"/>
                <w:b/>
                <w:bCs/>
                <w:i/>
                <w:iCs/>
                <w:sz w:val="20"/>
                <w:szCs w:val="20"/>
                <w:u w:val="single"/>
              </w:rPr>
              <w:t xml:space="preserve">ΝΟΜΟΘΕΣΙΑ </w:t>
            </w:r>
            <w:r w:rsidRPr="00381DF0">
              <w:rPr>
                <w:rFonts w:ascii="Calibri" w:hAnsi="Calibri" w:cs="Calibri"/>
                <w:b/>
                <w:bCs/>
                <w:i/>
                <w:iCs/>
                <w:sz w:val="20"/>
                <w:szCs w:val="20"/>
                <w:u w:val="single"/>
              </w:rPr>
              <w:t>ΓΙΑ ΤΑ ΥΓΡΑ ΚΑΥΣΙΜΑ:</w:t>
            </w:r>
          </w:p>
          <w:p w:rsidR="00CD080A" w:rsidRPr="00381DF0" w:rsidRDefault="00CD080A" w:rsidP="00CD080A">
            <w:pPr>
              <w:pStyle w:val="a5"/>
              <w:numPr>
                <w:ilvl w:val="0"/>
                <w:numId w:val="11"/>
              </w:numPr>
              <w:spacing w:line="276" w:lineRule="auto"/>
              <w:jc w:val="both"/>
              <w:rPr>
                <w:rFonts w:ascii="Calibri" w:hAnsi="Calibri" w:cs="Calibri"/>
                <w:b/>
                <w:bCs/>
                <w:sz w:val="20"/>
                <w:szCs w:val="20"/>
              </w:rPr>
            </w:pPr>
            <w:r w:rsidRPr="00381DF0">
              <w:rPr>
                <w:rFonts w:ascii="Calibri" w:hAnsi="Calibri" w:cs="Calibri"/>
                <w:b/>
                <w:bCs/>
                <w:sz w:val="20"/>
                <w:szCs w:val="20"/>
                <w:u w:val="single"/>
              </w:rPr>
              <w:t>ΕΚΤΟΣ ΣΧΕΔΙΟΥ</w:t>
            </w:r>
            <w:r w:rsidRPr="00381DF0">
              <w:rPr>
                <w:rFonts w:ascii="Calibri" w:hAnsi="Calibri" w:cs="Calibri"/>
                <w:b/>
                <w:bCs/>
                <w:sz w:val="20"/>
                <w:szCs w:val="20"/>
              </w:rPr>
              <w:t xml:space="preserve"> [</w:t>
            </w:r>
            <w:r w:rsidR="00944D76" w:rsidRPr="00381DF0">
              <w:rPr>
                <w:rFonts w:ascii="Calibri" w:hAnsi="Calibri" w:cs="Calibri"/>
                <w:b/>
                <w:bCs/>
                <w:sz w:val="20"/>
                <w:szCs w:val="20"/>
              </w:rPr>
              <w:t xml:space="preserve">άρθρο </w:t>
            </w:r>
            <w:r w:rsidR="00944D76">
              <w:rPr>
                <w:rFonts w:ascii="Calibri" w:hAnsi="Calibri" w:cs="Calibri"/>
                <w:b/>
                <w:bCs/>
                <w:sz w:val="20"/>
                <w:szCs w:val="20"/>
              </w:rPr>
              <w:t>22</w:t>
            </w:r>
            <w:r w:rsidRPr="00381DF0">
              <w:rPr>
                <w:rFonts w:ascii="Calibri" w:hAnsi="Calibri" w:cs="Calibri"/>
                <w:b/>
                <w:bCs/>
                <w:sz w:val="20"/>
                <w:szCs w:val="20"/>
              </w:rPr>
              <w:t xml:space="preserve">, Β.Δ. 465/1970 (ΦΕΚ150Α΄)] &amp; </w:t>
            </w:r>
          </w:p>
          <w:p w:rsidR="00CD080A" w:rsidRDefault="00CD080A" w:rsidP="00CD080A">
            <w:pPr>
              <w:pStyle w:val="a5"/>
              <w:numPr>
                <w:ilvl w:val="0"/>
                <w:numId w:val="11"/>
              </w:numPr>
              <w:jc w:val="both"/>
              <w:rPr>
                <w:rFonts w:ascii="Calibri" w:hAnsi="Calibri" w:cs="Calibri"/>
                <w:b/>
                <w:bCs/>
                <w:i/>
                <w:iCs/>
                <w:sz w:val="20"/>
                <w:szCs w:val="20"/>
                <w:u w:val="single"/>
              </w:rPr>
            </w:pPr>
            <w:r w:rsidRPr="00381DF0">
              <w:rPr>
                <w:rFonts w:ascii="Calibri" w:hAnsi="Calibri" w:cs="Calibri"/>
                <w:b/>
                <w:bCs/>
                <w:sz w:val="20"/>
                <w:szCs w:val="20"/>
                <w:u w:val="single"/>
              </w:rPr>
              <w:t>ΕΝΤΟΣ ΣΧΕΔΙΟΥ</w:t>
            </w:r>
            <w:r w:rsidRPr="00C53041">
              <w:rPr>
                <w:rFonts w:ascii="Calibri" w:hAnsi="Calibri" w:cs="Calibri"/>
                <w:b/>
                <w:bCs/>
                <w:sz w:val="20"/>
                <w:szCs w:val="20"/>
              </w:rPr>
              <w:t xml:space="preserve"> [</w:t>
            </w:r>
            <w:r w:rsidR="00944D76" w:rsidRPr="00381DF0">
              <w:rPr>
                <w:rFonts w:ascii="Calibri" w:hAnsi="Calibri" w:cs="Calibri"/>
                <w:b/>
                <w:bCs/>
                <w:sz w:val="20"/>
                <w:szCs w:val="20"/>
              </w:rPr>
              <w:t xml:space="preserve">άρθρο </w:t>
            </w:r>
            <w:r w:rsidR="00944D76">
              <w:rPr>
                <w:rFonts w:ascii="Calibri" w:hAnsi="Calibri" w:cs="Calibri"/>
                <w:b/>
                <w:bCs/>
                <w:sz w:val="20"/>
                <w:szCs w:val="20"/>
              </w:rPr>
              <w:t>22</w:t>
            </w:r>
            <w:r w:rsidRPr="00C53041">
              <w:rPr>
                <w:rFonts w:ascii="Calibri" w:hAnsi="Calibri" w:cs="Calibri"/>
                <w:b/>
                <w:bCs/>
                <w:sz w:val="20"/>
                <w:szCs w:val="20"/>
              </w:rPr>
              <w:t>, Π.Δ. 1224/1981 (ΦΕΚ303Α΄)]</w:t>
            </w:r>
            <w:r w:rsidRPr="00381DF0">
              <w:rPr>
                <w:rFonts w:ascii="Calibri" w:hAnsi="Calibri" w:cs="Calibri"/>
                <w:b/>
                <w:bCs/>
                <w:sz w:val="20"/>
                <w:szCs w:val="20"/>
              </w:rPr>
              <w:t xml:space="preserve"> </w:t>
            </w:r>
          </w:p>
        </w:tc>
      </w:tr>
      <w:tr w:rsidR="00944D76" w:rsidRPr="00381DF0" w:rsidTr="00AF68A2">
        <w:trPr>
          <w:jc w:val="center"/>
        </w:trPr>
        <w:tc>
          <w:tcPr>
            <w:tcW w:w="10682" w:type="dxa"/>
            <w:gridSpan w:val="6"/>
            <w:shd w:val="clear" w:color="auto" w:fill="E1EBF7" w:themeFill="text2" w:themeFillTint="1A"/>
            <w:vAlign w:val="center"/>
          </w:tcPr>
          <w:p w:rsidR="00944D76" w:rsidRPr="00E54798" w:rsidRDefault="00944D76" w:rsidP="00AF68A2">
            <w:pPr>
              <w:spacing w:line="276" w:lineRule="auto"/>
              <w:jc w:val="center"/>
              <w:rPr>
                <w:rFonts w:ascii="Calibri" w:hAnsi="Calibri" w:cs="Calibri"/>
                <w:b/>
                <w:bCs/>
                <w:i/>
                <w:iCs/>
                <w:sz w:val="20"/>
                <w:szCs w:val="20"/>
              </w:rPr>
            </w:pPr>
            <w:r w:rsidRPr="00E54798">
              <w:rPr>
                <w:rFonts w:ascii="Calibri" w:hAnsi="Calibri" w:cs="Calibri"/>
                <w:b/>
                <w:bCs/>
                <w:i/>
                <w:iCs/>
                <w:sz w:val="20"/>
                <w:szCs w:val="20"/>
              </w:rPr>
              <w:t xml:space="preserve">Ο εκμεταλλευτής (φυσικό ή νομικό πρόσωπο) του πρατηρίου ιδιωτικής χρήσης τα χρησιμοποιεί </w:t>
            </w:r>
          </w:p>
          <w:p w:rsidR="00944D76" w:rsidRPr="00E54798" w:rsidRDefault="00944D76" w:rsidP="00AF68A2">
            <w:pPr>
              <w:spacing w:line="276" w:lineRule="auto"/>
              <w:jc w:val="center"/>
              <w:rPr>
                <w:rFonts w:ascii="Calibri" w:hAnsi="Calibri" w:cs="Calibri"/>
                <w:b/>
                <w:bCs/>
                <w:i/>
                <w:iCs/>
                <w:sz w:val="20"/>
                <w:szCs w:val="20"/>
              </w:rPr>
            </w:pPr>
            <w:r w:rsidRPr="00E54798">
              <w:rPr>
                <w:rFonts w:ascii="Calibri" w:hAnsi="Calibri" w:cs="Calibri"/>
                <w:b/>
                <w:bCs/>
                <w:i/>
                <w:iCs/>
                <w:sz w:val="20"/>
                <w:szCs w:val="20"/>
              </w:rPr>
              <w:t xml:space="preserve">για την εξυπηρέτηση οχημάτων, τα οποία ανήκουν σε αυτόν </w:t>
            </w:r>
          </w:p>
          <w:p w:rsidR="00944D76" w:rsidRPr="00E54798" w:rsidRDefault="00944D76" w:rsidP="00AF68A2">
            <w:pPr>
              <w:spacing w:line="276" w:lineRule="auto"/>
              <w:jc w:val="center"/>
              <w:rPr>
                <w:rFonts w:ascii="Calibri" w:hAnsi="Calibri" w:cs="Calibri"/>
                <w:b/>
                <w:bCs/>
                <w:i/>
                <w:iCs/>
                <w:sz w:val="20"/>
                <w:szCs w:val="20"/>
                <w:u w:val="single"/>
              </w:rPr>
            </w:pPr>
            <w:r w:rsidRPr="00E54798">
              <w:rPr>
                <w:rFonts w:ascii="Calibri" w:hAnsi="Calibri" w:cs="Calibri"/>
                <w:b/>
                <w:bCs/>
                <w:i/>
                <w:iCs/>
                <w:sz w:val="20"/>
                <w:szCs w:val="20"/>
              </w:rPr>
              <w:t>ή όπως άλλως ορίζεται στο άρθρο 22 του Π.Δ. 1224/1981 (ΦΕΚ303Α΄) ή Β.Δ. 465/1970 (ΦΕΚ150Α΄) κατά περίπτωση.</w:t>
            </w:r>
          </w:p>
        </w:tc>
      </w:tr>
      <w:tr w:rsidR="00944D76" w:rsidRPr="00381DF0" w:rsidTr="00AF68A2">
        <w:trPr>
          <w:jc w:val="center"/>
        </w:trPr>
        <w:tc>
          <w:tcPr>
            <w:tcW w:w="10682" w:type="dxa"/>
            <w:gridSpan w:val="6"/>
            <w:shd w:val="clear" w:color="auto" w:fill="E1EBF7" w:themeFill="text2" w:themeFillTint="1A"/>
            <w:vAlign w:val="center"/>
          </w:tcPr>
          <w:p w:rsidR="00944D76" w:rsidRPr="00130E38" w:rsidRDefault="00944D76" w:rsidP="00AF68A2">
            <w:pPr>
              <w:jc w:val="center"/>
              <w:rPr>
                <w:rFonts w:ascii="Calibri" w:hAnsi="Calibri" w:cs="Calibri"/>
                <w:b/>
                <w:bCs/>
                <w:i/>
                <w:iCs/>
                <w:sz w:val="20"/>
                <w:szCs w:val="20"/>
              </w:rPr>
            </w:pPr>
            <w:r w:rsidRPr="00130E38">
              <w:rPr>
                <w:rFonts w:ascii="Calibri" w:hAnsi="Calibri" w:cs="Calibri"/>
                <w:b/>
                <w:bCs/>
                <w:i/>
                <w:iCs/>
                <w:sz w:val="20"/>
                <w:szCs w:val="20"/>
              </w:rPr>
              <w:t xml:space="preserve">* </w:t>
            </w:r>
            <w:r w:rsidRPr="00E40F4E">
              <w:rPr>
                <w:rFonts w:ascii="Calibri" w:hAnsi="Calibri" w:cs="Calibri"/>
                <w:b/>
                <w:bCs/>
                <w:i/>
                <w:iCs/>
                <w:sz w:val="20"/>
                <w:szCs w:val="20"/>
              </w:rPr>
              <w:t>μπορούν να ιδρυθούν εφόσον ο αριθμός των</w:t>
            </w:r>
            <w:r w:rsidRPr="00130E38">
              <w:rPr>
                <w:rFonts w:ascii="Calibri" w:hAnsi="Calibri" w:cs="Calibri"/>
                <w:b/>
                <w:bCs/>
                <w:i/>
                <w:iCs/>
                <w:sz w:val="20"/>
                <w:szCs w:val="20"/>
              </w:rPr>
              <w:t xml:space="preserve"> οχημάτων είναι μεγαλύτερος του είκοσι (&gt;20)</w:t>
            </w:r>
          </w:p>
          <w:p w:rsidR="00944D76" w:rsidRPr="00130E38" w:rsidRDefault="00944D76" w:rsidP="00AF68A2">
            <w:pPr>
              <w:jc w:val="center"/>
              <w:rPr>
                <w:rFonts w:ascii="Calibri" w:hAnsi="Calibri" w:cs="Calibri"/>
                <w:b/>
                <w:bCs/>
                <w:i/>
                <w:iCs/>
                <w:sz w:val="20"/>
                <w:szCs w:val="20"/>
              </w:rPr>
            </w:pPr>
            <w:r w:rsidRPr="00130E38">
              <w:rPr>
                <w:rFonts w:ascii="Calibri" w:hAnsi="Calibri" w:cs="Calibri"/>
                <w:b/>
                <w:bCs/>
                <w:i/>
                <w:iCs/>
                <w:sz w:val="20"/>
                <w:szCs w:val="20"/>
              </w:rPr>
              <w:t>** για τα πρατήρια της παρ. 3 του άρθρου 22 [δηλαδή στα πρατήρια γεωργικών συνεταιρισμών και ενώσεων αυτών, στα πρατήρια συνεταιρισμών επαγγελματιών αυτοκινητιστών &amp; στα πρατήρια Κοινού Ταμείου Εισπράξεων Λεωφορείων (ΚΤΕΛ)], δεν υπάρχει αριθμητικός περιορισμός</w:t>
            </w:r>
          </w:p>
        </w:tc>
      </w:tr>
      <w:tr w:rsidR="00944D76" w:rsidRPr="00381DF0" w:rsidTr="00AF68A2">
        <w:trPr>
          <w:jc w:val="center"/>
        </w:trPr>
        <w:tc>
          <w:tcPr>
            <w:tcW w:w="6912" w:type="dxa"/>
            <w:gridSpan w:val="3"/>
            <w:shd w:val="clear" w:color="auto" w:fill="DBE5F1" w:themeFill="accent1" w:themeFillTint="33"/>
            <w:vAlign w:val="center"/>
          </w:tcPr>
          <w:p w:rsidR="00944D76" w:rsidRPr="006A4C29" w:rsidRDefault="00944D76" w:rsidP="00AF68A2">
            <w:pPr>
              <w:spacing w:line="259" w:lineRule="auto"/>
              <w:jc w:val="center"/>
              <w:rPr>
                <w:rFonts w:ascii="Calibri" w:hAnsi="Calibri" w:cs="Calibri"/>
                <w:b/>
                <w:bCs/>
                <w:sz w:val="20"/>
                <w:szCs w:val="20"/>
                <w:u w:val="single"/>
              </w:rPr>
            </w:pPr>
            <w:r w:rsidRPr="006A4C29">
              <w:rPr>
                <w:rFonts w:ascii="Calibri" w:hAnsi="Calibri" w:cs="Calibri"/>
                <w:b/>
                <w:bCs/>
                <w:sz w:val="20"/>
                <w:szCs w:val="20"/>
                <w:u w:val="single"/>
              </w:rPr>
              <w:t>Δ</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Λ</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Γ</w:t>
            </w:r>
            <w:r>
              <w:rPr>
                <w:rFonts w:ascii="Calibri" w:hAnsi="Calibri" w:cs="Calibri"/>
                <w:b/>
                <w:bCs/>
                <w:sz w:val="20"/>
                <w:szCs w:val="20"/>
                <w:u w:val="single"/>
              </w:rPr>
              <w:t xml:space="preserve"> </w:t>
            </w:r>
            <w:r w:rsidRPr="006A4C29">
              <w:rPr>
                <w:rFonts w:ascii="Calibri" w:hAnsi="Calibri" w:cs="Calibri"/>
                <w:b/>
                <w:bCs/>
                <w:sz w:val="20"/>
                <w:szCs w:val="20"/>
                <w:u w:val="single"/>
              </w:rPr>
              <w:t>Η</w:t>
            </w:r>
            <w:r>
              <w:rPr>
                <w:rFonts w:ascii="Calibri" w:hAnsi="Calibri" w:cs="Calibri"/>
                <w:b/>
                <w:bCs/>
                <w:sz w:val="20"/>
                <w:szCs w:val="20"/>
                <w:u w:val="single"/>
              </w:rPr>
              <w:t xml:space="preserve"> </w:t>
            </w:r>
            <w:r w:rsidRPr="006A4C29">
              <w:rPr>
                <w:rFonts w:ascii="Calibri" w:hAnsi="Calibri" w:cs="Calibri"/>
                <w:b/>
                <w:bCs/>
                <w:sz w:val="20"/>
                <w:szCs w:val="20"/>
                <w:u w:val="single"/>
              </w:rPr>
              <w:t>Τ</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p>
        </w:tc>
        <w:tc>
          <w:tcPr>
            <w:tcW w:w="1276" w:type="dxa"/>
            <w:shd w:val="clear" w:color="auto" w:fill="FFFFFF" w:themeFill="background1"/>
            <w:vAlign w:val="center"/>
          </w:tcPr>
          <w:p w:rsidR="00944D76" w:rsidRPr="00C53041" w:rsidRDefault="00944D76" w:rsidP="00AF68A2">
            <w:pPr>
              <w:pStyle w:val="TableParagraph"/>
              <w:spacing w:before="1"/>
              <w:ind w:left="33"/>
              <w:jc w:val="center"/>
              <w:rPr>
                <w:rFonts w:asciiTheme="minorHAnsi" w:hAnsiTheme="minorHAnsi" w:cstheme="minorHAnsi"/>
                <w:b/>
                <w:sz w:val="18"/>
                <w:szCs w:val="18"/>
              </w:rPr>
            </w:pPr>
            <w:r w:rsidRPr="00C53041">
              <w:rPr>
                <w:rFonts w:asciiTheme="minorHAnsi" w:hAnsiTheme="minorHAnsi" w:cstheme="minorHAnsi"/>
                <w:b/>
                <w:spacing w:val="-1"/>
                <w:sz w:val="18"/>
                <w:szCs w:val="18"/>
              </w:rPr>
              <w:t>ΚΑΤΑΤΕΘΗΚΕ</w:t>
            </w:r>
            <w:r w:rsidRPr="00C53041">
              <w:rPr>
                <w:rFonts w:asciiTheme="minorHAnsi" w:hAnsiTheme="minorHAnsi" w:cstheme="minorHAnsi"/>
                <w:b/>
                <w:spacing w:val="-38"/>
                <w:sz w:val="18"/>
                <w:szCs w:val="18"/>
              </w:rPr>
              <w:t xml:space="preserve"> </w:t>
            </w:r>
            <w:r w:rsidRPr="00C53041">
              <w:rPr>
                <w:rFonts w:asciiTheme="minorHAnsi" w:hAnsiTheme="minorHAnsi" w:cstheme="minorHAnsi"/>
                <w:b/>
                <w:sz w:val="18"/>
                <w:szCs w:val="18"/>
              </w:rPr>
              <w:t>ΜΕ</w:t>
            </w:r>
          </w:p>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ΤΗΝ</w:t>
            </w:r>
            <w:r w:rsidRPr="00C53041">
              <w:rPr>
                <w:rFonts w:cstheme="minorHAnsi"/>
                <w:b/>
                <w:spacing w:val="-4"/>
                <w:sz w:val="18"/>
                <w:szCs w:val="18"/>
              </w:rPr>
              <w:t xml:space="preserve"> </w:t>
            </w:r>
            <w:r w:rsidRPr="00C53041">
              <w:rPr>
                <w:rFonts w:cstheme="minorHAnsi"/>
                <w:b/>
                <w:sz w:val="18"/>
                <w:szCs w:val="18"/>
              </w:rPr>
              <w:t>ΑΙΤΗΣΗ</w:t>
            </w:r>
          </w:p>
        </w:tc>
        <w:tc>
          <w:tcPr>
            <w:tcW w:w="1418"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ΝΑ</w:t>
            </w:r>
            <w:r w:rsidRPr="00C53041">
              <w:rPr>
                <w:rFonts w:cstheme="minorHAnsi"/>
                <w:b/>
                <w:spacing w:val="1"/>
                <w:sz w:val="18"/>
                <w:szCs w:val="18"/>
              </w:rPr>
              <w:t xml:space="preserve"> </w:t>
            </w:r>
            <w:r w:rsidRPr="00C53041">
              <w:rPr>
                <w:rFonts w:cstheme="minorHAnsi"/>
                <w:b/>
                <w:spacing w:val="-1"/>
                <w:sz w:val="18"/>
                <w:szCs w:val="18"/>
              </w:rPr>
              <w:t>ΑΝΑΖΗΤΗΘΕΙ</w:t>
            </w:r>
            <w:r w:rsidRPr="00C53041">
              <w:rPr>
                <w:rFonts w:cstheme="minorHAnsi"/>
                <w:b/>
                <w:spacing w:val="-38"/>
                <w:sz w:val="18"/>
                <w:szCs w:val="18"/>
              </w:rPr>
              <w:t xml:space="preserve"> </w:t>
            </w:r>
            <w:r w:rsidRPr="00C53041">
              <w:rPr>
                <w:rFonts w:cstheme="minorHAnsi"/>
                <w:b/>
                <w:sz w:val="18"/>
                <w:szCs w:val="18"/>
              </w:rPr>
              <w:t>ΥΠΗΡΕΣΙΑΚΑ</w:t>
            </w:r>
          </w:p>
        </w:tc>
        <w:tc>
          <w:tcPr>
            <w:tcW w:w="1076"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ΔΕΝ</w:t>
            </w:r>
            <w:r w:rsidRPr="00C53041">
              <w:rPr>
                <w:rFonts w:cstheme="minorHAnsi"/>
                <w:b/>
                <w:spacing w:val="1"/>
                <w:sz w:val="18"/>
                <w:szCs w:val="18"/>
              </w:rPr>
              <w:t xml:space="preserve"> </w:t>
            </w:r>
            <w:r w:rsidRPr="00C53041">
              <w:rPr>
                <w:rFonts w:cstheme="minorHAnsi"/>
                <w:b/>
                <w:spacing w:val="-1"/>
                <w:sz w:val="18"/>
                <w:szCs w:val="18"/>
              </w:rPr>
              <w:t>ΑΠΑΙΤΕΙΤΑΙ</w:t>
            </w: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b/>
                <w:bCs/>
                <w:sz w:val="18"/>
                <w:szCs w:val="18"/>
              </w:rPr>
            </w:pPr>
            <w:r w:rsidRPr="00DF0ABA">
              <w:rPr>
                <w:rFonts w:cstheme="minorHAnsi"/>
                <w:b/>
                <w:bCs/>
                <w:sz w:val="18"/>
                <w:szCs w:val="18"/>
              </w:rPr>
              <w:t>1.</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Αίτηση φυσικού ή νομικού προσώπου.</w:t>
            </w:r>
          </w:p>
          <w:p w:rsidR="00944D76" w:rsidRPr="00DF0ABA" w:rsidRDefault="00944D76" w:rsidP="00944D76">
            <w:pPr>
              <w:pStyle w:val="a5"/>
              <w:numPr>
                <w:ilvl w:val="0"/>
                <w:numId w:val="3"/>
              </w:numPr>
              <w:jc w:val="both"/>
              <w:rPr>
                <w:rFonts w:cstheme="minorHAnsi"/>
                <w:b/>
                <w:bCs/>
                <w:sz w:val="18"/>
                <w:szCs w:val="18"/>
              </w:rPr>
            </w:pPr>
            <w:r w:rsidRPr="00DF0ABA">
              <w:rPr>
                <w:rFonts w:cstheme="minorHAnsi"/>
                <w:sz w:val="18"/>
                <w:szCs w:val="18"/>
              </w:rPr>
              <w:t>Στην περίπτωση που ο αιτών είναι νομικό πρόσωπο, την αίτηση μαζί με τα κατά περίπτωση νομιμοποιητικά έγγραφα υποβάλλει ο νόμιμος εκπρόσωπός του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val="restart"/>
            <w:shd w:val="clear" w:color="auto" w:fill="E1EBF7" w:themeFill="text2" w:themeFillTint="1A"/>
          </w:tcPr>
          <w:p w:rsidR="00944D76" w:rsidRPr="00DF0ABA" w:rsidRDefault="00944D76" w:rsidP="00AF68A2">
            <w:pPr>
              <w:jc w:val="center"/>
              <w:rPr>
                <w:rFonts w:cstheme="minorHAnsi"/>
                <w:b/>
                <w:bCs/>
                <w:sz w:val="18"/>
                <w:szCs w:val="18"/>
              </w:rPr>
            </w:pPr>
            <w:r w:rsidRPr="00DF0ABA">
              <w:rPr>
                <w:rFonts w:cstheme="minorHAnsi"/>
                <w:b/>
                <w:bCs/>
                <w:sz w:val="18"/>
                <w:szCs w:val="18"/>
              </w:rPr>
              <w:t>2.</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Τοπογραφικό σχεδιάγραμμα της περιοχής σε τέσσερα (4) αντίγραφα</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 xml:space="preserve">υπογεγραμμένο από τον αρμόδιο μηχανικό, </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 xml:space="preserve">σε κλίμακα ένα προς διακόσια (1:200) ή ένα προς πεντακόσια (1:500) </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 xml:space="preserve">σε ακτίνα τριάντα (30) μέτρων από τα όρια του οικοπέδου ή γηπέδου, </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οι συντεταγμένες του οποίου θα είναι εξαρτημένες από το Κρατικό Δίκτυο (ΕΓΣΑ 87)</w:t>
            </w:r>
          </w:p>
        </w:tc>
        <w:tc>
          <w:tcPr>
            <w:tcW w:w="1276" w:type="dxa"/>
            <w:vMerge w:val="restart"/>
            <w:vAlign w:val="center"/>
          </w:tcPr>
          <w:p w:rsidR="00944D76" w:rsidRPr="00DF0ABA" w:rsidRDefault="00944D76" w:rsidP="00AF68A2">
            <w:pPr>
              <w:jc w:val="center"/>
              <w:rPr>
                <w:rFonts w:cstheme="minorHAnsi"/>
                <w:sz w:val="18"/>
                <w:szCs w:val="18"/>
              </w:rPr>
            </w:pPr>
          </w:p>
        </w:tc>
        <w:tc>
          <w:tcPr>
            <w:tcW w:w="1418" w:type="dxa"/>
            <w:vMerge w:val="restart"/>
            <w:vAlign w:val="center"/>
          </w:tcPr>
          <w:p w:rsidR="00944D76" w:rsidRPr="00DF0ABA" w:rsidRDefault="00944D76" w:rsidP="00AF68A2">
            <w:pPr>
              <w:jc w:val="center"/>
              <w:rPr>
                <w:rFonts w:cstheme="minorHAnsi"/>
                <w:sz w:val="18"/>
                <w:szCs w:val="18"/>
              </w:rPr>
            </w:pPr>
          </w:p>
        </w:tc>
        <w:tc>
          <w:tcPr>
            <w:tcW w:w="1076" w:type="dxa"/>
            <w:vMerge w:val="restart"/>
            <w:vAlign w:val="center"/>
          </w:tcPr>
          <w:p w:rsidR="00944D76" w:rsidRPr="00DF0ABA" w:rsidRDefault="00944D76" w:rsidP="00AF68A2">
            <w:pPr>
              <w:jc w:val="center"/>
              <w:rPr>
                <w:rFonts w:cstheme="minorHAnsi"/>
                <w:sz w:val="18"/>
                <w:szCs w:val="18"/>
              </w:rPr>
            </w:pPr>
          </w:p>
        </w:tc>
      </w:tr>
      <w:tr w:rsidR="00944D76" w:rsidRPr="00381DF0" w:rsidTr="00AF68A2">
        <w:trPr>
          <w:trHeight w:val="4805"/>
          <w:jc w:val="center"/>
        </w:trPr>
        <w:tc>
          <w:tcPr>
            <w:tcW w:w="554" w:type="dxa"/>
            <w:vMerge/>
            <w:shd w:val="clear" w:color="auto" w:fill="E1EBF7" w:themeFill="text2" w:themeFillTint="1A"/>
          </w:tcPr>
          <w:p w:rsidR="00944D76" w:rsidRPr="00DF0ABA" w:rsidRDefault="00944D76" w:rsidP="00AF68A2">
            <w:pPr>
              <w:jc w:val="center"/>
              <w:rPr>
                <w:rFonts w:cstheme="minorHAnsi"/>
                <w:b/>
                <w:bCs/>
                <w:sz w:val="18"/>
                <w:szCs w:val="18"/>
              </w:rPr>
            </w:pPr>
          </w:p>
        </w:tc>
        <w:tc>
          <w:tcPr>
            <w:tcW w:w="6358" w:type="dxa"/>
            <w:gridSpan w:val="2"/>
            <w:vAlign w:val="center"/>
          </w:tcPr>
          <w:p w:rsidR="00944D76" w:rsidRPr="00DF0ABA" w:rsidRDefault="00944D76" w:rsidP="00AF68A2">
            <w:pPr>
              <w:pStyle w:val="western"/>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u w:val="single"/>
              </w:rPr>
              <w:t>Στο σχεδιάγραμμα σημειώνονται:</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το οικόπεδο ή γήπεδο του πρατηρίου,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οι διαστάσεις των πλευρών του,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οικοδομική γραμμή και η ρυμοτομική γραμμή μόνο για το οικόπεδο του πρατηρίου ή η γραμμή δόμησης και το όριο απαλλοτρίωσης μόνο για το γήπεδο,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του κτιρίου,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των δεξαμενών,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των αντλιών καυσίμων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των εξαερώσεων των δεξαμενών,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τα πλάτη των οδών (πεζοδρομίων, οδοστρωμάτων και διαχωριστικών νησίδων),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καθώς και οι κατευθύνσεις των λωρίδων κυκλοφορίας μπροστά από το πρατήριο.</w:t>
            </w:r>
          </w:p>
          <w:p w:rsidR="00944D76" w:rsidRPr="00DF0ABA" w:rsidRDefault="00944D76" w:rsidP="00AF68A2">
            <w:pPr>
              <w:pStyle w:val="western"/>
              <w:spacing w:before="24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u w:val="single"/>
              </w:rPr>
              <w:t>Σημειώνονται επίσης:</w:t>
            </w:r>
            <w:r w:rsidRPr="00DF0ABA">
              <w:rPr>
                <w:rFonts w:asciiTheme="minorHAnsi" w:hAnsiTheme="minorHAnsi" w:cstheme="minorHAnsi"/>
                <w:sz w:val="18"/>
                <w:szCs w:val="18"/>
              </w:rPr>
              <w:t xml:space="preserve"> </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τα είδη των γειτονικών κτισμάτων και των εγκαταστάσεων </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και στοιχείων των άρθρων 5 (άρθρο 5 – Θέση πρατηρίων) και 6 (άρθρο 6 – Τεχνικοί όροι ιδρύσεως) του Β.Δ. 465/1970 ή του Π.Δ. 1224/1981 (κατά περίπτωση). </w:t>
            </w:r>
          </w:p>
          <w:p w:rsidR="00944D76" w:rsidRPr="00DF0ABA" w:rsidRDefault="00944D76" w:rsidP="00AF68A2">
            <w:pPr>
              <w:pStyle w:val="western"/>
              <w:spacing w:before="0" w:beforeAutospacing="0" w:after="0" w:afterAutospacing="0" w:line="255" w:lineRule="atLeast"/>
              <w:jc w:val="both"/>
              <w:rPr>
                <w:rFonts w:asciiTheme="minorHAnsi" w:hAnsiTheme="minorHAnsi" w:cstheme="minorHAnsi"/>
                <w:sz w:val="18"/>
                <w:szCs w:val="18"/>
              </w:rPr>
            </w:pPr>
          </w:p>
          <w:p w:rsidR="00944D76" w:rsidRPr="00DF0ABA" w:rsidRDefault="00944D76" w:rsidP="00AF68A2">
            <w:pPr>
              <w:pStyle w:val="western"/>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u w:val="single"/>
              </w:rPr>
              <w:t>Επί του τοπογραφικού βεβαιώνεται ότι δεν υφίστανται ορατοί αρχαιολογικοί χώροι, το περίγραμμα των οποίων απέχει απόσταση μικρότερη των 100 μ. από το ιδρυόμενο πρατήριο υγρών καυσίμων.</w:t>
            </w:r>
            <w:r w:rsidRPr="00DF0ABA">
              <w:rPr>
                <w:rFonts w:asciiTheme="minorHAnsi" w:hAnsiTheme="minorHAnsi" w:cstheme="minorHAnsi"/>
                <w:sz w:val="18"/>
                <w:szCs w:val="18"/>
              </w:rPr>
              <w:t xml:space="preserve"> </w:t>
            </w:r>
          </w:p>
          <w:p w:rsidR="00944D76" w:rsidRPr="00DF0ABA" w:rsidRDefault="00944D76" w:rsidP="00944D76">
            <w:pPr>
              <w:pStyle w:val="western"/>
              <w:numPr>
                <w:ilvl w:val="0"/>
                <w:numId w:val="37"/>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Σε περίπτωση ύπαρξης ορατών αρχαιολογικών χώρων, στο τοπογραφικό αποτυπώνονται τα ακίνητα (οικόπεδα ή γήπεδα) και τα κτίρια που χωροθετούνται εντός ακτίνας εκατό (100) μέτρων.</w:t>
            </w:r>
          </w:p>
          <w:p w:rsidR="00944D76" w:rsidRPr="00DF0ABA" w:rsidRDefault="00944D76" w:rsidP="00944D76">
            <w:pPr>
              <w:pStyle w:val="western"/>
              <w:numPr>
                <w:ilvl w:val="0"/>
                <w:numId w:val="37"/>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Η χορήγηση άδειας ίδρυσης πρατηρίου υγρών καυσίμων δύναται να επιτραπεί και σε απόσταση μικρότερη των εκατό (100) μέτρων, υπό την προϋπόθεση χορήγησης σχετικής έγκρισης από την Αρχαιολογική Υπηρεσία.</w:t>
            </w:r>
          </w:p>
        </w:tc>
        <w:tc>
          <w:tcPr>
            <w:tcW w:w="1276" w:type="dxa"/>
            <w:vMerge/>
            <w:vAlign w:val="center"/>
          </w:tcPr>
          <w:p w:rsidR="00944D76" w:rsidRPr="00DF0ABA" w:rsidRDefault="00944D76" w:rsidP="00AF68A2">
            <w:pPr>
              <w:jc w:val="center"/>
              <w:rPr>
                <w:rFonts w:cstheme="minorHAnsi"/>
                <w:sz w:val="18"/>
                <w:szCs w:val="18"/>
              </w:rPr>
            </w:pPr>
          </w:p>
        </w:tc>
        <w:tc>
          <w:tcPr>
            <w:tcW w:w="1418" w:type="dxa"/>
            <w:vMerge/>
            <w:vAlign w:val="center"/>
          </w:tcPr>
          <w:p w:rsidR="00944D76" w:rsidRPr="00DF0ABA" w:rsidRDefault="00944D76" w:rsidP="00AF68A2">
            <w:pPr>
              <w:jc w:val="center"/>
              <w:rPr>
                <w:rFonts w:cstheme="minorHAnsi"/>
                <w:sz w:val="18"/>
                <w:szCs w:val="18"/>
              </w:rPr>
            </w:pPr>
          </w:p>
        </w:tc>
        <w:tc>
          <w:tcPr>
            <w:tcW w:w="1076" w:type="dxa"/>
            <w:vMerge/>
            <w:vAlign w:val="center"/>
          </w:tcPr>
          <w:p w:rsidR="00944D76" w:rsidRPr="00DF0ABA" w:rsidRDefault="00944D76" w:rsidP="00AF68A2">
            <w:pPr>
              <w:jc w:val="center"/>
              <w:rPr>
                <w:rFonts w:cstheme="minorHAnsi"/>
                <w:sz w:val="18"/>
                <w:szCs w:val="18"/>
              </w:rPr>
            </w:pPr>
          </w:p>
        </w:tc>
      </w:tr>
      <w:tr w:rsidR="00944D76" w:rsidRPr="00381DF0" w:rsidTr="00944D76">
        <w:trPr>
          <w:jc w:val="center"/>
        </w:trPr>
        <w:tc>
          <w:tcPr>
            <w:tcW w:w="554" w:type="dxa"/>
            <w:vMerge w:val="restart"/>
            <w:shd w:val="clear" w:color="auto" w:fill="E1EBF7" w:themeFill="text2" w:themeFillTint="1A"/>
          </w:tcPr>
          <w:p w:rsidR="00944D76" w:rsidRPr="00DF0ABA" w:rsidRDefault="00944D76" w:rsidP="00AF68A2">
            <w:pPr>
              <w:jc w:val="center"/>
              <w:rPr>
                <w:rFonts w:cstheme="minorHAnsi"/>
                <w:b/>
                <w:bCs/>
                <w:sz w:val="18"/>
                <w:szCs w:val="18"/>
              </w:rPr>
            </w:pPr>
            <w:r w:rsidRPr="00DF0ABA">
              <w:rPr>
                <w:rFonts w:cstheme="minorHAnsi"/>
                <w:b/>
                <w:bCs/>
                <w:sz w:val="18"/>
                <w:szCs w:val="18"/>
              </w:rPr>
              <w:t>3.</w:t>
            </w:r>
          </w:p>
        </w:tc>
        <w:tc>
          <w:tcPr>
            <w:tcW w:w="6358" w:type="dxa"/>
            <w:gridSpan w:val="2"/>
            <w:shd w:val="clear" w:color="auto" w:fill="D9D9D9" w:themeFill="background1" w:themeFillShade="D9"/>
            <w:vAlign w:val="center"/>
          </w:tcPr>
          <w:p w:rsidR="00944D76" w:rsidRPr="00DF0ABA" w:rsidRDefault="00944D76" w:rsidP="00AF68A2">
            <w:pPr>
              <w:jc w:val="both"/>
              <w:rPr>
                <w:rFonts w:cstheme="minorHAnsi"/>
                <w:b/>
                <w:bCs/>
                <w:strike/>
                <w:sz w:val="18"/>
                <w:szCs w:val="18"/>
              </w:rPr>
            </w:pPr>
            <w:r w:rsidRPr="00DF0ABA">
              <w:rPr>
                <w:rFonts w:cstheme="minorHAnsi"/>
                <w:b/>
                <w:bCs/>
                <w:strike/>
                <w:sz w:val="18"/>
                <w:szCs w:val="18"/>
              </w:rPr>
              <w:t xml:space="preserve">Υπεύθυνη Δήλωση του αιτούντος σύμφωνα με το άρθρο </w:t>
            </w:r>
            <w:hyperlink r:id="rId6" w:tgtFrame="_blank" w:history="1">
              <w:r w:rsidRPr="00DF0ABA">
                <w:rPr>
                  <w:rFonts w:cstheme="minorHAnsi"/>
                  <w:b/>
                  <w:bCs/>
                  <w:strike/>
                  <w:sz w:val="18"/>
                  <w:szCs w:val="18"/>
                </w:rPr>
                <w:t>8</w:t>
              </w:r>
            </w:hyperlink>
            <w:r w:rsidRPr="00DF0ABA">
              <w:rPr>
                <w:rFonts w:cstheme="minorHAnsi"/>
                <w:b/>
                <w:bCs/>
                <w:strike/>
                <w:sz w:val="18"/>
                <w:szCs w:val="18"/>
              </w:rPr>
              <w:t xml:space="preserve"> </w:t>
            </w:r>
            <w:hyperlink r:id="rId7" w:tgtFrame="_blank" w:history="1">
              <w:r w:rsidRPr="00DF0ABA">
                <w:rPr>
                  <w:rFonts w:cstheme="minorHAnsi"/>
                  <w:b/>
                  <w:bCs/>
                  <w:strike/>
                  <w:sz w:val="18"/>
                  <w:szCs w:val="18"/>
                </w:rPr>
                <w:t>του Ν. 1599/1986</w:t>
              </w:r>
            </w:hyperlink>
            <w:r w:rsidRPr="00DF0ABA">
              <w:rPr>
                <w:rFonts w:cstheme="minorHAnsi"/>
                <w:b/>
                <w:bCs/>
                <w:strike/>
                <w:sz w:val="18"/>
                <w:szCs w:val="18"/>
              </w:rPr>
              <w:t>.</w:t>
            </w:r>
          </w:p>
        </w:tc>
        <w:tc>
          <w:tcPr>
            <w:tcW w:w="1276" w:type="dxa"/>
            <w:vMerge w:val="restart"/>
            <w:vAlign w:val="center"/>
          </w:tcPr>
          <w:p w:rsidR="00944D76" w:rsidRPr="00DF0ABA" w:rsidRDefault="00944D76" w:rsidP="00AF68A2">
            <w:pPr>
              <w:jc w:val="center"/>
              <w:rPr>
                <w:rFonts w:cstheme="minorHAnsi"/>
                <w:sz w:val="18"/>
                <w:szCs w:val="18"/>
              </w:rPr>
            </w:pPr>
          </w:p>
        </w:tc>
        <w:tc>
          <w:tcPr>
            <w:tcW w:w="1418" w:type="dxa"/>
            <w:vMerge w:val="restart"/>
            <w:vAlign w:val="center"/>
          </w:tcPr>
          <w:p w:rsidR="00944D76" w:rsidRPr="00DF0ABA" w:rsidRDefault="00944D76" w:rsidP="00AF68A2">
            <w:pPr>
              <w:jc w:val="center"/>
              <w:rPr>
                <w:rFonts w:cstheme="minorHAnsi"/>
                <w:sz w:val="18"/>
                <w:szCs w:val="18"/>
              </w:rPr>
            </w:pPr>
          </w:p>
        </w:tc>
        <w:tc>
          <w:tcPr>
            <w:tcW w:w="1076" w:type="dxa"/>
            <w:vMerge w:val="restart"/>
            <w:vAlign w:val="center"/>
          </w:tcPr>
          <w:p w:rsidR="00944D76" w:rsidRPr="00DF0ABA" w:rsidRDefault="00944D76" w:rsidP="00AF68A2">
            <w:pPr>
              <w:jc w:val="center"/>
              <w:rPr>
                <w:rFonts w:cstheme="minorHAnsi"/>
                <w:sz w:val="18"/>
                <w:szCs w:val="18"/>
              </w:rPr>
            </w:pPr>
          </w:p>
        </w:tc>
      </w:tr>
      <w:tr w:rsidR="00944D76" w:rsidRPr="00381DF0" w:rsidTr="00944D76">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shd w:val="clear" w:color="auto" w:fill="D9D9D9" w:themeFill="background1" w:themeFillShade="D9"/>
            <w:vAlign w:val="center"/>
          </w:tcPr>
          <w:p w:rsidR="00944D76" w:rsidRPr="00DF0ABA" w:rsidRDefault="00944D76" w:rsidP="00AF68A2">
            <w:pPr>
              <w:jc w:val="both"/>
              <w:rPr>
                <w:rFonts w:cstheme="minorHAnsi"/>
                <w:b/>
                <w:bCs/>
                <w:strike/>
                <w:sz w:val="18"/>
                <w:szCs w:val="18"/>
              </w:rPr>
            </w:pPr>
            <w:r w:rsidRPr="00DF0ABA">
              <w:rPr>
                <w:rFonts w:cstheme="minorHAnsi"/>
                <w:b/>
                <w:bCs/>
                <w:strike/>
                <w:sz w:val="18"/>
                <w:szCs w:val="18"/>
              </w:rPr>
              <w:t>Α.</w:t>
            </w:r>
          </w:p>
        </w:tc>
        <w:tc>
          <w:tcPr>
            <w:tcW w:w="5791" w:type="dxa"/>
            <w:shd w:val="clear" w:color="auto" w:fill="D9D9D9" w:themeFill="background1" w:themeFillShade="D9"/>
            <w:vAlign w:val="center"/>
          </w:tcPr>
          <w:p w:rsidR="00944D76" w:rsidRPr="00DF0ABA" w:rsidRDefault="00944D76" w:rsidP="00AF68A2">
            <w:pPr>
              <w:jc w:val="both"/>
              <w:rPr>
                <w:rFonts w:cstheme="minorHAnsi"/>
                <w:strike/>
                <w:sz w:val="18"/>
                <w:szCs w:val="18"/>
              </w:rPr>
            </w:pPr>
            <w:r w:rsidRPr="00DF0ABA">
              <w:rPr>
                <w:rFonts w:cstheme="minorHAnsi"/>
                <w:strike/>
                <w:sz w:val="18"/>
                <w:szCs w:val="18"/>
                <w:u w:val="single"/>
              </w:rPr>
              <w:t xml:space="preserve">Στην περίπτωση που ο αιτών είναι </w:t>
            </w:r>
            <w:r w:rsidRPr="00DF0ABA">
              <w:rPr>
                <w:rFonts w:cstheme="minorHAnsi"/>
                <w:b/>
                <w:bCs/>
                <w:strike/>
                <w:sz w:val="18"/>
                <w:szCs w:val="18"/>
                <w:u w:val="single"/>
              </w:rPr>
              <w:t>φυσικό πρόσωπο</w:t>
            </w:r>
            <w:r w:rsidRPr="00DF0ABA">
              <w:rPr>
                <w:rFonts w:cstheme="minorHAnsi"/>
                <w:strike/>
                <w:sz w:val="18"/>
                <w:szCs w:val="18"/>
              </w:rPr>
              <w:t>, δηλώνει υπεύθυνα ότι:</w:t>
            </w:r>
          </w:p>
          <w:p w:rsidR="00944D76" w:rsidRPr="00DF0ABA" w:rsidRDefault="00944D76" w:rsidP="00AF68A2">
            <w:pPr>
              <w:pStyle w:val="western"/>
              <w:spacing w:before="0" w:beforeAutospacing="0" w:after="0" w:afterAutospacing="0" w:line="255" w:lineRule="atLeast"/>
              <w:jc w:val="both"/>
              <w:rPr>
                <w:rFonts w:asciiTheme="minorHAnsi" w:eastAsiaTheme="minorHAnsi" w:hAnsiTheme="minorHAnsi" w:cstheme="minorHAnsi"/>
                <w:strike/>
                <w:kern w:val="2"/>
                <w:sz w:val="18"/>
                <w:szCs w:val="18"/>
                <w:lang w:eastAsia="en-US"/>
              </w:rPr>
            </w:pPr>
            <w:r w:rsidRPr="00DF0ABA">
              <w:rPr>
                <w:rFonts w:asciiTheme="minorHAnsi" w:eastAsiaTheme="minorHAnsi" w:hAnsiTheme="minorHAnsi" w:cstheme="minorHAnsi"/>
                <w:strike/>
                <w:kern w:val="2"/>
                <w:sz w:val="18"/>
                <w:szCs w:val="18"/>
                <w:lang w:eastAsia="en-US"/>
              </w:rPr>
              <w:lastRenderedPageBreak/>
              <w:t xml:space="preserve">i) κατά την τελευταία οκταετία δεν καταδικάστηκε τελεσίδικα για νοθεία καυσίμων και δεν καταδικάστηκε πρωτόδικα για λαθρεμπορία καυσίμων, με την επιφύλαξη των διατάξεων </w:t>
            </w:r>
            <w:hyperlink r:id="rId8" w:tgtFrame="_blank" w:history="1">
              <w:r w:rsidRPr="00DF0ABA">
                <w:rPr>
                  <w:rFonts w:asciiTheme="minorHAnsi" w:eastAsiaTheme="minorHAnsi" w:hAnsiTheme="minorHAnsi" w:cstheme="minorHAnsi"/>
                  <w:strike/>
                  <w:kern w:val="2"/>
                  <w:sz w:val="18"/>
                  <w:szCs w:val="18"/>
                  <w:lang w:eastAsia="en-US"/>
                </w:rPr>
                <w:t>του Ν. 4177/2013</w:t>
              </w:r>
            </w:hyperlink>
            <w:r w:rsidRPr="00DF0ABA">
              <w:rPr>
                <w:rFonts w:asciiTheme="minorHAnsi" w:eastAsiaTheme="minorHAnsi" w:hAnsiTheme="minorHAnsi" w:cstheme="minorHAnsi"/>
                <w:strike/>
                <w:kern w:val="2"/>
                <w:sz w:val="18"/>
                <w:szCs w:val="18"/>
                <w:lang w:eastAsia="en-US"/>
              </w:rPr>
              <w:t xml:space="preserve"> (Α΄183), όπως ισχύει,</w:t>
            </w:r>
          </w:p>
          <w:p w:rsidR="00944D76" w:rsidRPr="00DF0ABA" w:rsidRDefault="00944D76" w:rsidP="00AF68A2">
            <w:pPr>
              <w:pStyle w:val="western"/>
              <w:spacing w:before="0" w:beforeAutospacing="0" w:after="0" w:afterAutospacing="0" w:line="255" w:lineRule="atLeast"/>
              <w:jc w:val="both"/>
              <w:rPr>
                <w:rFonts w:asciiTheme="minorHAnsi" w:eastAsiaTheme="minorHAnsi" w:hAnsiTheme="minorHAnsi" w:cstheme="minorHAnsi"/>
                <w:strike/>
                <w:kern w:val="2"/>
                <w:sz w:val="18"/>
                <w:szCs w:val="18"/>
                <w:lang w:eastAsia="en-US"/>
              </w:rPr>
            </w:pPr>
            <w:r w:rsidRPr="00DF0ABA">
              <w:rPr>
                <w:rFonts w:asciiTheme="minorHAnsi" w:eastAsiaTheme="minorHAnsi" w:hAnsiTheme="minorHAnsi" w:cstheme="minorHAnsi"/>
                <w:strike/>
                <w:kern w:val="2"/>
                <w:sz w:val="18"/>
                <w:szCs w:val="18"/>
                <w:lang w:eastAsia="en-US"/>
              </w:rPr>
              <w:t>ii) έχει το δικαίωμα χρήσης και εκμετάλλευσης του οικοπέδου ή γηπέδου για την ίδρυση πρατηρίου υγρών καυσίμων.</w:t>
            </w:r>
          </w:p>
        </w:tc>
        <w:tc>
          <w:tcPr>
            <w:tcW w:w="1276" w:type="dxa"/>
            <w:vMerge/>
            <w:vAlign w:val="center"/>
          </w:tcPr>
          <w:p w:rsidR="00944D76" w:rsidRPr="00DF0ABA" w:rsidRDefault="00944D76" w:rsidP="00AF68A2">
            <w:pPr>
              <w:jc w:val="center"/>
              <w:rPr>
                <w:rFonts w:cstheme="minorHAnsi"/>
                <w:sz w:val="18"/>
                <w:szCs w:val="18"/>
              </w:rPr>
            </w:pPr>
          </w:p>
        </w:tc>
        <w:tc>
          <w:tcPr>
            <w:tcW w:w="1418" w:type="dxa"/>
            <w:vMerge/>
            <w:vAlign w:val="center"/>
          </w:tcPr>
          <w:p w:rsidR="00944D76" w:rsidRPr="00DF0ABA" w:rsidRDefault="00944D76" w:rsidP="00AF68A2">
            <w:pPr>
              <w:jc w:val="center"/>
              <w:rPr>
                <w:rFonts w:cstheme="minorHAnsi"/>
                <w:sz w:val="18"/>
                <w:szCs w:val="18"/>
              </w:rPr>
            </w:pPr>
          </w:p>
        </w:tc>
        <w:tc>
          <w:tcPr>
            <w:tcW w:w="1076" w:type="dxa"/>
            <w:vMerge/>
            <w:vAlign w:val="center"/>
          </w:tcPr>
          <w:p w:rsidR="00944D76" w:rsidRPr="00DF0ABA" w:rsidRDefault="00944D76" w:rsidP="00AF68A2">
            <w:pPr>
              <w:jc w:val="center"/>
              <w:rPr>
                <w:rFonts w:cstheme="minorHAnsi"/>
                <w:sz w:val="18"/>
                <w:szCs w:val="18"/>
              </w:rPr>
            </w:pPr>
          </w:p>
        </w:tc>
      </w:tr>
      <w:tr w:rsidR="00944D76" w:rsidRPr="00381DF0" w:rsidTr="00944D76">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shd w:val="clear" w:color="auto" w:fill="D9D9D9" w:themeFill="background1" w:themeFillShade="D9"/>
            <w:vAlign w:val="center"/>
          </w:tcPr>
          <w:p w:rsidR="00944D76" w:rsidRPr="00DF0ABA" w:rsidRDefault="00944D76" w:rsidP="00AF68A2">
            <w:pPr>
              <w:jc w:val="both"/>
              <w:rPr>
                <w:rFonts w:cstheme="minorHAnsi"/>
                <w:b/>
                <w:bCs/>
                <w:strike/>
                <w:sz w:val="18"/>
                <w:szCs w:val="18"/>
              </w:rPr>
            </w:pPr>
            <w:r w:rsidRPr="00DF0ABA">
              <w:rPr>
                <w:rFonts w:cstheme="minorHAnsi"/>
                <w:b/>
                <w:bCs/>
                <w:strike/>
                <w:sz w:val="18"/>
                <w:szCs w:val="18"/>
              </w:rPr>
              <w:t>Β.</w:t>
            </w:r>
          </w:p>
        </w:tc>
        <w:tc>
          <w:tcPr>
            <w:tcW w:w="5791" w:type="dxa"/>
            <w:shd w:val="clear" w:color="auto" w:fill="D9D9D9" w:themeFill="background1" w:themeFillShade="D9"/>
            <w:vAlign w:val="center"/>
          </w:tcPr>
          <w:p w:rsidR="00944D76" w:rsidRPr="00DF0ABA" w:rsidRDefault="00944D76" w:rsidP="00AF68A2">
            <w:pPr>
              <w:jc w:val="both"/>
              <w:rPr>
                <w:rFonts w:cstheme="minorHAnsi"/>
                <w:strike/>
                <w:sz w:val="18"/>
                <w:szCs w:val="18"/>
              </w:rPr>
            </w:pPr>
            <w:r w:rsidRPr="00DF0ABA">
              <w:rPr>
                <w:rFonts w:cstheme="minorHAnsi"/>
                <w:strike/>
                <w:sz w:val="18"/>
                <w:szCs w:val="18"/>
                <w:u w:val="single"/>
              </w:rPr>
              <w:t xml:space="preserve">Στην περίπτωση που ο αιτών είναι </w:t>
            </w:r>
            <w:r w:rsidRPr="00DF0ABA">
              <w:rPr>
                <w:rFonts w:cstheme="minorHAnsi"/>
                <w:b/>
                <w:bCs/>
                <w:strike/>
                <w:sz w:val="18"/>
                <w:szCs w:val="18"/>
                <w:u w:val="single"/>
              </w:rPr>
              <w:t>νομικό πρόσωπο</w:t>
            </w:r>
            <w:r w:rsidRPr="00DF0ABA">
              <w:rPr>
                <w:rFonts w:cstheme="minorHAnsi"/>
                <w:strike/>
                <w:sz w:val="18"/>
                <w:szCs w:val="18"/>
                <w:u w:val="single"/>
              </w:rPr>
              <w:t>,</w:t>
            </w:r>
            <w:r w:rsidRPr="00DF0ABA">
              <w:rPr>
                <w:rFonts w:cstheme="minorHAnsi"/>
                <w:strike/>
                <w:sz w:val="18"/>
                <w:szCs w:val="18"/>
              </w:rPr>
              <w:t xml:space="preserve"> ο νόμιμος εκπρόσωπός του δηλώνει υπεύθυνα ότι:</w:t>
            </w:r>
          </w:p>
          <w:p w:rsidR="00944D76" w:rsidRPr="00DF0ABA" w:rsidRDefault="00944D76" w:rsidP="00AF68A2">
            <w:pPr>
              <w:jc w:val="both"/>
              <w:rPr>
                <w:rFonts w:cstheme="minorHAnsi"/>
                <w:strike/>
                <w:sz w:val="18"/>
                <w:szCs w:val="18"/>
              </w:rPr>
            </w:pPr>
            <w:r w:rsidRPr="00DF0ABA">
              <w:rPr>
                <w:rFonts w:cstheme="minorHAnsi"/>
                <w:strike/>
                <w:sz w:val="18"/>
                <w:szCs w:val="18"/>
              </w:rPr>
              <w:t xml:space="preserve">i) κατά την τελευταία οκταετία, ο ίδιος δεν καταδικάστηκε τελεσίδικα και το νομικό πρόσωπο που εκπροσωπεί δεν κηρύχθηκε τελεσίδικα αστικώς συνυπεύθυνο για νοθεία καυσίμων, ο ίδιος δεν καταδικάστηκε πρωτόδικα και το νομικό πρόσωπο που εκπροσωπεί δεν κηρύχθηκε πρωτόδικα αστικώς συνυπεύθυνο για λαθρεμπορία καυσίμων, με την επιφύλαξη των διατάξεων </w:t>
            </w:r>
            <w:hyperlink r:id="rId9" w:tgtFrame="_blank" w:history="1">
              <w:r w:rsidRPr="00DF0ABA">
                <w:rPr>
                  <w:rFonts w:cstheme="minorHAnsi"/>
                  <w:strike/>
                  <w:sz w:val="18"/>
                  <w:szCs w:val="18"/>
                </w:rPr>
                <w:t>του Ν. 4177/ 2013</w:t>
              </w:r>
            </w:hyperlink>
            <w:r w:rsidRPr="00DF0ABA">
              <w:rPr>
                <w:rFonts w:cstheme="minorHAnsi"/>
                <w:strike/>
                <w:sz w:val="18"/>
                <w:szCs w:val="18"/>
              </w:rPr>
              <w:t xml:space="preserve"> (Α΄183), όπως ισχύει,</w:t>
            </w:r>
          </w:p>
          <w:p w:rsidR="00944D76" w:rsidRPr="00DF0ABA" w:rsidRDefault="00944D76" w:rsidP="00AF68A2">
            <w:pPr>
              <w:jc w:val="both"/>
              <w:rPr>
                <w:rFonts w:cstheme="minorHAnsi"/>
                <w:strike/>
                <w:sz w:val="18"/>
                <w:szCs w:val="18"/>
                <w:u w:val="single"/>
              </w:rPr>
            </w:pPr>
            <w:r w:rsidRPr="00DF0ABA">
              <w:rPr>
                <w:rFonts w:cstheme="minorHAnsi"/>
                <w:strike/>
                <w:sz w:val="18"/>
                <w:szCs w:val="18"/>
              </w:rPr>
              <w:t>ii) το νομικό πρόσωπο έχει το δικαίωμα χρήσης και εκμετάλλευσης του οικοπέδου ή γηπέδου για την ίδρυση πρατηρίου υγρών καυσίμων.</w:t>
            </w:r>
          </w:p>
        </w:tc>
        <w:tc>
          <w:tcPr>
            <w:tcW w:w="1276" w:type="dxa"/>
            <w:vMerge/>
            <w:vAlign w:val="center"/>
          </w:tcPr>
          <w:p w:rsidR="00944D76" w:rsidRPr="00DF0ABA" w:rsidRDefault="00944D76" w:rsidP="00AF68A2">
            <w:pPr>
              <w:jc w:val="center"/>
              <w:rPr>
                <w:rFonts w:cstheme="minorHAnsi"/>
                <w:sz w:val="18"/>
                <w:szCs w:val="18"/>
              </w:rPr>
            </w:pPr>
          </w:p>
        </w:tc>
        <w:tc>
          <w:tcPr>
            <w:tcW w:w="1418" w:type="dxa"/>
            <w:vMerge/>
            <w:vAlign w:val="center"/>
          </w:tcPr>
          <w:p w:rsidR="00944D76" w:rsidRPr="00DF0ABA" w:rsidRDefault="00944D76" w:rsidP="00AF68A2">
            <w:pPr>
              <w:jc w:val="center"/>
              <w:rPr>
                <w:rFonts w:cstheme="minorHAnsi"/>
                <w:sz w:val="18"/>
                <w:szCs w:val="18"/>
              </w:rPr>
            </w:pPr>
          </w:p>
        </w:tc>
        <w:tc>
          <w:tcPr>
            <w:tcW w:w="1076" w:type="dxa"/>
            <w:vMerge/>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4.</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Υπεύθυνη Δήλωση του άρθρου 8 του Ν. 1599/1986, του μελετητή της εγκατάστασης μηχανικού, με το εξής περιεχόμενο:</w:t>
            </w:r>
          </w:p>
          <w:p w:rsidR="00944D76" w:rsidRPr="00DF0ABA" w:rsidRDefault="00944D76" w:rsidP="00AF68A2">
            <w:pPr>
              <w:jc w:val="both"/>
              <w:rPr>
                <w:rFonts w:cstheme="minorHAnsi"/>
                <w:sz w:val="18"/>
                <w:szCs w:val="18"/>
              </w:rPr>
            </w:pPr>
            <w:r w:rsidRPr="00DF0ABA">
              <w:rPr>
                <w:rFonts w:cstheme="minorHAnsi"/>
                <w:sz w:val="18"/>
                <w:szCs w:val="18"/>
              </w:rPr>
              <w:t>«i) Η θέση, όπου πρόκειται να εγκατασταθεί το πρατήριο, βρίσκεται σε περιοχή στην οποία δεν απαγορεύεται η χρήση αυτή από τις ισχύουσες διατάξεις.</w:t>
            </w:r>
          </w:p>
          <w:p w:rsidR="00944D76" w:rsidRPr="00DF0ABA" w:rsidRDefault="00944D76" w:rsidP="00AF68A2">
            <w:pPr>
              <w:jc w:val="both"/>
              <w:rPr>
                <w:rFonts w:cstheme="minorHAnsi"/>
                <w:sz w:val="18"/>
                <w:szCs w:val="18"/>
              </w:rPr>
            </w:pPr>
            <w:r w:rsidRPr="00DF0ABA">
              <w:rPr>
                <w:rFonts w:cstheme="minorHAnsi"/>
                <w:sz w:val="18"/>
                <w:szCs w:val="18"/>
              </w:rPr>
              <w:t xml:space="preserve">ii) Πληρούνται οι όροι και οι προϋποθέσεις </w:t>
            </w:r>
            <w:hyperlink r:id="rId10" w:tgtFrame="_blank" w:history="1">
              <w:r w:rsidRPr="00DF0ABA">
                <w:rPr>
                  <w:rFonts w:cstheme="minorHAnsi"/>
                  <w:sz w:val="18"/>
                  <w:szCs w:val="18"/>
                </w:rPr>
                <w:t>του Π.Δ. 1224/1981</w:t>
              </w:r>
            </w:hyperlink>
            <w:r w:rsidRPr="00DF0ABA">
              <w:rPr>
                <w:rFonts w:cstheme="minorHAnsi"/>
                <w:sz w:val="18"/>
                <w:szCs w:val="18"/>
              </w:rPr>
              <w:t xml:space="preserve"> ή </w:t>
            </w:r>
            <w:hyperlink r:id="rId11" w:tgtFrame="_blank" w:history="1">
              <w:r w:rsidRPr="00DF0ABA">
                <w:rPr>
                  <w:rFonts w:cstheme="minorHAnsi"/>
                  <w:sz w:val="18"/>
                  <w:szCs w:val="18"/>
                </w:rPr>
                <w:t>του Β.Δ. 465/1970</w:t>
              </w:r>
            </w:hyperlink>
            <w:r w:rsidRPr="00DF0ABA">
              <w:rPr>
                <w:rFonts w:cstheme="minorHAnsi"/>
                <w:sz w:val="18"/>
                <w:szCs w:val="18"/>
              </w:rPr>
              <w:t xml:space="preserve"> (κατά περίπτωση), όπως ισχύουν.</w:t>
            </w:r>
          </w:p>
          <w:p w:rsidR="00944D76" w:rsidRPr="00DF0ABA" w:rsidRDefault="00944D76" w:rsidP="00AF68A2">
            <w:pPr>
              <w:jc w:val="both"/>
              <w:rPr>
                <w:rFonts w:cstheme="minorHAnsi"/>
                <w:sz w:val="18"/>
                <w:szCs w:val="18"/>
              </w:rPr>
            </w:pPr>
            <w:r w:rsidRPr="00DF0ABA">
              <w:rPr>
                <w:rFonts w:cstheme="minorHAnsi"/>
                <w:sz w:val="18"/>
                <w:szCs w:val="18"/>
              </w:rPr>
              <w:t>iii) Για τη μελέτη των εγκαταστάσεων και τον εξοπλισμό που εγκαθίσταται στο υπό ίδρυση πρατήριο υγρών καυσίμων λήφθηκαν υπόψη οι απαιτήσεις των σχετικών εθνικών και ευρωπαϊκών κανονισμών και προτύπων.</w:t>
            </w:r>
          </w:p>
          <w:p w:rsidR="00944D76" w:rsidRPr="00DF0ABA" w:rsidRDefault="00944D76" w:rsidP="00AF68A2">
            <w:pPr>
              <w:jc w:val="both"/>
              <w:rPr>
                <w:rFonts w:cstheme="minorHAnsi"/>
                <w:sz w:val="18"/>
                <w:szCs w:val="18"/>
              </w:rPr>
            </w:pPr>
            <w:r w:rsidRPr="00DF0ABA">
              <w:rPr>
                <w:rFonts w:cstheme="minorHAnsi"/>
                <w:sz w:val="18"/>
                <w:szCs w:val="18"/>
              </w:rPr>
              <w:t xml:space="preserve">iv) Έχει υποβληθεί στην αρμόδια υπηρεσία για τη συντήρηση της οδού (ή των οδών) έμπροσθεν του πρατηρίου, η υπ’ αριθ. </w:t>
            </w:r>
            <w:r w:rsidRPr="00DF0ABA">
              <w:rPr>
                <w:rFonts w:cstheme="minorHAnsi"/>
                <w:b/>
                <w:bCs/>
                <w:sz w:val="18"/>
                <w:szCs w:val="18"/>
                <w:u w:val="single"/>
              </w:rPr>
              <w:t>[αριθμός]</w:t>
            </w:r>
            <w:r w:rsidRPr="00DF0ABA">
              <w:rPr>
                <w:rFonts w:cstheme="minorHAnsi"/>
                <w:sz w:val="18"/>
                <w:szCs w:val="18"/>
              </w:rPr>
              <w:t xml:space="preserve"> αίτηση, η οποία πληροί όλες τις προϋποθέσεις για τη χορήγηση έγκρισης απότμησης - υποβιβασμού της στάθμης του πεζοδρομίου ή κυκλοφοριακής σύνδεσης (κατά περίπτωση).»</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5.</w:t>
            </w:r>
          </w:p>
        </w:tc>
        <w:tc>
          <w:tcPr>
            <w:tcW w:w="6358" w:type="dxa"/>
            <w:gridSpan w:val="2"/>
            <w:vAlign w:val="center"/>
          </w:tcPr>
          <w:p w:rsidR="00944D76" w:rsidRPr="00DF0ABA" w:rsidRDefault="00944D76" w:rsidP="00AF68A2">
            <w:pPr>
              <w:jc w:val="both"/>
              <w:rPr>
                <w:rFonts w:cstheme="minorHAnsi"/>
                <w:sz w:val="18"/>
                <w:szCs w:val="18"/>
              </w:rPr>
            </w:pPr>
            <w:r w:rsidRPr="00DF0ABA">
              <w:rPr>
                <w:rFonts w:cstheme="minorHAnsi"/>
                <w:b/>
                <w:bCs/>
                <w:sz w:val="18"/>
                <w:szCs w:val="18"/>
              </w:rPr>
              <w:t xml:space="preserve">Σχέδιο γενικής διάταξης και κυκλοφοριακής σύνδεσης ή απότμησης πεζοδρομίου κατά περίπτωση, σε τέσσερα (4) αντίγραφα, κατάλληλης κλίμακας ανάλογα με την έκταση του ακινήτου, </w:t>
            </w:r>
            <w:r w:rsidRPr="00DF0ABA">
              <w:rPr>
                <w:rFonts w:cstheme="minorHAnsi"/>
                <w:sz w:val="18"/>
                <w:szCs w:val="18"/>
              </w:rPr>
              <w:t>όπου φαίνεται:</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η χωροθέτηση των διαφόρων κτιρίων και </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εγκαταστάσεων εντός του γηπέδου του πρατηρίου, συμπεριλαμβανομένων: </w:t>
            </w:r>
          </w:p>
          <w:p w:rsidR="00944D76" w:rsidRPr="00DF0ABA" w:rsidRDefault="00944D76" w:rsidP="00944D76">
            <w:pPr>
              <w:pStyle w:val="western"/>
              <w:numPr>
                <w:ilvl w:val="0"/>
                <w:numId w:val="38"/>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των δεξαμενών, </w:t>
            </w:r>
          </w:p>
          <w:p w:rsidR="00944D76" w:rsidRPr="00DF0ABA" w:rsidRDefault="00944D76" w:rsidP="00944D76">
            <w:pPr>
              <w:pStyle w:val="western"/>
              <w:numPr>
                <w:ilvl w:val="0"/>
                <w:numId w:val="38"/>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των αντλιών και </w:t>
            </w:r>
          </w:p>
          <w:p w:rsidR="00944D76" w:rsidRPr="00DF0ABA" w:rsidRDefault="00944D76" w:rsidP="00944D76">
            <w:pPr>
              <w:pStyle w:val="western"/>
              <w:numPr>
                <w:ilvl w:val="0"/>
                <w:numId w:val="38"/>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των νησίδων του πρατηρίου με την οδό ή τις οδούς. </w:t>
            </w:r>
          </w:p>
          <w:p w:rsidR="00944D76" w:rsidRPr="00DF0ABA" w:rsidRDefault="00944D76" w:rsidP="00AF68A2">
            <w:pPr>
              <w:pStyle w:val="western"/>
              <w:spacing w:before="24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u w:val="single"/>
              </w:rPr>
              <w:t>Στο σχέδιο αυτό σημειώνονται επίσης:</w:t>
            </w:r>
            <w:r w:rsidRPr="00DF0ABA">
              <w:rPr>
                <w:rFonts w:asciiTheme="minorHAnsi" w:hAnsiTheme="minorHAnsi" w:cstheme="minorHAnsi"/>
                <w:sz w:val="18"/>
                <w:szCs w:val="18"/>
              </w:rPr>
              <w:t xml:space="preserve"> </w:t>
            </w:r>
          </w:p>
          <w:p w:rsidR="00944D76" w:rsidRPr="00DF0ABA" w:rsidRDefault="00944D76" w:rsidP="00944D76">
            <w:pPr>
              <w:pStyle w:val="western"/>
              <w:numPr>
                <w:ilvl w:val="0"/>
                <w:numId w:val="4"/>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τα υψόμετρα των δαπέδων σε χαρακτηριστικά σημεία του πρατηρίου, </w:t>
            </w:r>
          </w:p>
          <w:p w:rsidR="00944D76" w:rsidRPr="00DF0ABA" w:rsidRDefault="00944D76" w:rsidP="00944D76">
            <w:pPr>
              <w:pStyle w:val="western"/>
              <w:numPr>
                <w:ilvl w:val="0"/>
                <w:numId w:val="4"/>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οι κλίσεις στο χώρο ανεφοδιασμού των οχημάτων, </w:t>
            </w:r>
          </w:p>
          <w:p w:rsidR="00944D76" w:rsidRPr="00DF0ABA" w:rsidRDefault="00944D76" w:rsidP="00944D76">
            <w:pPr>
              <w:pStyle w:val="western"/>
              <w:numPr>
                <w:ilvl w:val="0"/>
                <w:numId w:val="4"/>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οι τροχιές των οχημάτων και η ζώνη κίνησής τους για όλο το μήκος της πορείας τους εντός της κύριας έκτασης του πρατηρίου.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lang w:val="en-US"/>
              </w:rPr>
              <w:t>6</w:t>
            </w:r>
            <w:r w:rsidRPr="00DF0ABA">
              <w:rPr>
                <w:rFonts w:cstheme="minorHAnsi"/>
                <w:b/>
                <w:bCs/>
                <w:sz w:val="18"/>
                <w:szCs w:val="18"/>
              </w:rPr>
              <w:t>.</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 xml:space="preserve">Σχέδιο ηλεκτρομηχανολογικών (Η/Μ) εγκαταστάσεων σε τέσσερα (4) αντίγραφα σε κατάλληλη κλίμακα ανάλογα με το μέγεθος της εγκατάστασης, </w:t>
            </w:r>
            <w:r w:rsidRPr="00DF0ABA">
              <w:rPr>
                <w:rFonts w:cstheme="minorHAnsi"/>
                <w:sz w:val="18"/>
                <w:szCs w:val="18"/>
              </w:rPr>
              <w:t>στο οποίο απεικονίζονται σχεδιαστικά με διακριτό τρόπο, ώστε να διαπιστωθεί η αρμονική συνύπαρξή τους και η ταυτόχρονη καλή λειτουργία τους, οι εξής εγκαταστάσεις:</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Δίκτυο ύδρευσης,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αποχέτευσης,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πεπιεσμένου αέρα,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σωληνώσεων παροχής καυσίμου,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σωληνώσεων εξαέρωσης δεξαμενών,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σύστημα ανάκτησης ατμών βενζίνης,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ηλεκτρολογικά δίκτυα του πρατηρίου (ισχυρά ρεύματα, ασθενή ρεύματα, φωτισμός, γειώσεις)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lang w:val="en-US"/>
              </w:rPr>
              <w:t>7</w:t>
            </w:r>
            <w:r w:rsidRPr="00DF0ABA">
              <w:rPr>
                <w:rFonts w:cstheme="minorHAnsi"/>
                <w:b/>
                <w:bCs/>
                <w:sz w:val="18"/>
                <w:szCs w:val="18"/>
              </w:rPr>
              <w:t>.</w:t>
            </w:r>
          </w:p>
        </w:tc>
        <w:tc>
          <w:tcPr>
            <w:tcW w:w="6358" w:type="dxa"/>
            <w:gridSpan w:val="2"/>
            <w:vAlign w:val="center"/>
          </w:tcPr>
          <w:p w:rsidR="00944D76" w:rsidRPr="00DF0ABA" w:rsidRDefault="00944D76" w:rsidP="00AF68A2">
            <w:pPr>
              <w:jc w:val="both"/>
              <w:rPr>
                <w:rFonts w:cstheme="minorHAnsi"/>
                <w:sz w:val="18"/>
                <w:szCs w:val="18"/>
              </w:rPr>
            </w:pPr>
            <w:r w:rsidRPr="00DF0ABA">
              <w:rPr>
                <w:rFonts w:cstheme="minorHAnsi"/>
                <w:b/>
                <w:bCs/>
                <w:sz w:val="18"/>
                <w:szCs w:val="18"/>
              </w:rPr>
              <w:t xml:space="preserve">Σχέδιο κατανομής ζωνών αντιεκρηκτικότητας σε ένα (1) αντίγραφο σε κατάλληλη κλίμακα ανάλογα με το μέγεθος της εγκατάστασης. </w:t>
            </w:r>
            <w:r w:rsidRPr="00DF0ABA">
              <w:rPr>
                <w:rFonts w:cstheme="minorHAnsi"/>
                <w:i/>
                <w:iCs/>
                <w:sz w:val="18"/>
                <w:szCs w:val="18"/>
                <w:u w:val="single"/>
              </w:rPr>
              <w:t>(Συνήθως υποβάλλεται και ένα σχέδιο λεπτομερειών κατανομής ζωνών αντιεκρηκτικότητας σε ένα (1) αντίγραφο σε κατάλληλη κλίμακα ή άνευ κλίμακας)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val="restart"/>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8.</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u w:val="single"/>
              </w:rPr>
              <w:t>Σχέδια λεπτομερειών</w:t>
            </w:r>
            <w:r w:rsidRPr="00DF0ABA">
              <w:rPr>
                <w:rFonts w:cstheme="minorHAnsi"/>
                <w:b/>
                <w:bCs/>
                <w:sz w:val="18"/>
                <w:szCs w:val="18"/>
              </w:rPr>
              <w:t xml:space="preserve">, συνοδευόμενα από φάκελο αναλυτικής τεκμηρίωσης των τεχνικών χαρακτηριστικών κατασκευής του εξοπλισμού, σε τέσσερα (4) αντίγραφα σε κλίμακα ένα προς πενήντα (1:50) ή ένα προς είκοσι (1:20). </w:t>
            </w:r>
          </w:p>
          <w:p w:rsidR="00944D76" w:rsidRPr="00DF0ABA" w:rsidRDefault="00944D76" w:rsidP="00AF68A2">
            <w:pPr>
              <w:jc w:val="both"/>
              <w:rPr>
                <w:rFonts w:cstheme="minorHAnsi"/>
                <w:sz w:val="18"/>
                <w:szCs w:val="18"/>
              </w:rPr>
            </w:pPr>
            <w:r w:rsidRPr="00DF0ABA">
              <w:rPr>
                <w:rFonts w:cstheme="minorHAnsi"/>
                <w:sz w:val="18"/>
                <w:szCs w:val="18"/>
              </w:rPr>
              <w:t>Ειδικά, τα σχέδια πρέπει να απεικονίζουν τα εξής: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Α.</w:t>
            </w:r>
          </w:p>
        </w:tc>
        <w:tc>
          <w:tcPr>
            <w:tcW w:w="5791"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Κάτοψη – Τομή κτιρίου πρατηρίου και τυχόν άλλων κτιρίων και εγκαταστάσεων που απαιτούν άδεια δόμησης.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Β.</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Υπόγεια δεξαμενή υγρών καυσίμων.</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lastRenderedPageBreak/>
              <w:t xml:space="preserve">διαστάσεις της δεξαμενής,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 xml:space="preserve">τρόπο τοποθέτησης με όλες τις σχετικές διαστάσεις είτε πρόκειται για ελεύθερη τοποθέτηση εντός του εδάφους (δεξαμενές διπλού τοιχώματος ή δεξαμενές απλές σε λεκάνη με </w:t>
            </w:r>
            <w:proofErr w:type="spellStart"/>
            <w:r w:rsidRPr="00DF0ABA">
              <w:rPr>
                <w:rFonts w:cstheme="minorHAnsi"/>
                <w:sz w:val="18"/>
                <w:szCs w:val="18"/>
              </w:rPr>
              <w:t>γεωύφασμα</w:t>
            </w:r>
            <w:proofErr w:type="spellEnd"/>
            <w:r w:rsidRPr="00DF0ABA">
              <w:rPr>
                <w:rFonts w:cstheme="minorHAnsi"/>
                <w:sz w:val="18"/>
                <w:szCs w:val="18"/>
              </w:rPr>
              <w:t xml:space="preserve">) ή για τοποθέτηση εντός φατνίου εκ οπλισμένου σκυροδέματος,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 xml:space="preserve">εξαρτήματα και σωληνώσεις που συνδέονται με τη δεξαμενή,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 xml:space="preserve">εξαρτήματα και συσκευές προστασίας έναντι διαρροών καυσίμου,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καθώς και τα υλικά πλήρωσης ή τον τρόπο συμπύκνωσης του περιβάλλοντος της δεξαμενής εδάφους.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Γ.</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 xml:space="preserve">Υπέργεια δεξαμενή </w:t>
            </w:r>
            <w:r w:rsidRPr="00DF0ABA">
              <w:rPr>
                <w:rFonts w:cstheme="minorHAnsi"/>
                <w:b/>
                <w:bCs/>
                <w:sz w:val="18"/>
                <w:szCs w:val="18"/>
                <w:u w:val="single"/>
              </w:rPr>
              <w:t>φωτιστικού πετρελαίου ή πετρελαίου θέρμανσης</w:t>
            </w:r>
            <w:r w:rsidRPr="00DF0ABA">
              <w:rPr>
                <w:rFonts w:cstheme="minorHAnsi"/>
                <w:sz w:val="18"/>
                <w:szCs w:val="18"/>
              </w:rPr>
              <w:t>. Το σχέδιο περιλαμβάνει:</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 xml:space="preserve">διαστάσεις της δεξαμενής, </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 xml:space="preserve">τρόπο τοποθέτησης και όλες τις σχετικές διαστάσεις είτε πρόκειται για τοποθέτηση επί βάθρου ή για δεξαμενή με ενσωματωμένες βάσεις, </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 xml:space="preserve">εξαρτήματα και σωληνώσεις που συνδέονται με τη δεξαμενή </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καθώς και τη διαμόρφωση του περιβάλλοντα χώρου.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Δ.</w:t>
            </w:r>
          </w:p>
        </w:tc>
        <w:tc>
          <w:tcPr>
            <w:tcW w:w="5791"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 xml:space="preserve">Διασυνδέσεις των αντλιών – διανομέων και των </w:t>
            </w:r>
            <w:proofErr w:type="spellStart"/>
            <w:r w:rsidRPr="00DF0ABA">
              <w:rPr>
                <w:rFonts w:cstheme="minorHAnsi"/>
                <w:b/>
                <w:bCs/>
                <w:sz w:val="18"/>
                <w:szCs w:val="18"/>
              </w:rPr>
              <w:t>ογκομετρητών</w:t>
            </w:r>
            <w:proofErr w:type="spellEnd"/>
            <w:r w:rsidRPr="00DF0ABA">
              <w:rPr>
                <w:rFonts w:cstheme="minorHAnsi"/>
                <w:b/>
                <w:bCs/>
                <w:sz w:val="18"/>
                <w:szCs w:val="18"/>
              </w:rPr>
              <w:t>.</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Ε.</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Ελαιολασποσυλλέκτης – σηπτική δεξαμενή.</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0"/>
              </w:numPr>
              <w:jc w:val="both"/>
              <w:rPr>
                <w:rFonts w:cstheme="minorHAnsi"/>
                <w:sz w:val="18"/>
                <w:szCs w:val="18"/>
              </w:rPr>
            </w:pPr>
            <w:r w:rsidRPr="00DF0ABA">
              <w:rPr>
                <w:rFonts w:cstheme="minorHAnsi"/>
                <w:sz w:val="18"/>
                <w:szCs w:val="18"/>
              </w:rPr>
              <w:t xml:space="preserve">τις διαστάσεις, </w:t>
            </w:r>
          </w:p>
          <w:p w:rsidR="00944D76" w:rsidRPr="00DF0ABA" w:rsidRDefault="00944D76" w:rsidP="00CD080A">
            <w:pPr>
              <w:pStyle w:val="a5"/>
              <w:numPr>
                <w:ilvl w:val="0"/>
                <w:numId w:val="40"/>
              </w:numPr>
              <w:jc w:val="both"/>
              <w:rPr>
                <w:rFonts w:cstheme="minorHAnsi"/>
                <w:sz w:val="18"/>
                <w:szCs w:val="18"/>
              </w:rPr>
            </w:pPr>
            <w:r w:rsidRPr="00DF0ABA">
              <w:rPr>
                <w:rFonts w:cstheme="minorHAnsi"/>
                <w:sz w:val="18"/>
                <w:szCs w:val="18"/>
              </w:rPr>
              <w:t xml:space="preserve">τα υλικά και τον τρόπο κατασκευής </w:t>
            </w:r>
          </w:p>
          <w:p w:rsidR="00944D76" w:rsidRPr="00DF0ABA" w:rsidRDefault="00944D76" w:rsidP="00CD080A">
            <w:pPr>
              <w:pStyle w:val="a5"/>
              <w:numPr>
                <w:ilvl w:val="0"/>
                <w:numId w:val="40"/>
              </w:numPr>
              <w:jc w:val="both"/>
              <w:rPr>
                <w:rFonts w:cstheme="minorHAnsi"/>
                <w:sz w:val="18"/>
                <w:szCs w:val="18"/>
              </w:rPr>
            </w:pPr>
            <w:r w:rsidRPr="00DF0ABA">
              <w:rPr>
                <w:rFonts w:cstheme="minorHAnsi"/>
                <w:sz w:val="18"/>
                <w:szCs w:val="18"/>
              </w:rPr>
              <w:t xml:space="preserve">και τη μέθοδο διάθεσης των αποβλήτων. </w:t>
            </w:r>
          </w:p>
          <w:p w:rsidR="00944D76" w:rsidRPr="00DF0ABA" w:rsidRDefault="00944D76" w:rsidP="00AF68A2">
            <w:pPr>
              <w:jc w:val="both"/>
              <w:rPr>
                <w:rFonts w:cstheme="minorHAnsi"/>
                <w:sz w:val="18"/>
                <w:szCs w:val="18"/>
                <w:u w:val="single"/>
              </w:rPr>
            </w:pPr>
            <w:r w:rsidRPr="00DF0ABA">
              <w:rPr>
                <w:rFonts w:cstheme="minorHAnsi"/>
                <w:sz w:val="18"/>
                <w:szCs w:val="18"/>
                <w:u w:val="single"/>
              </w:rPr>
              <w:t xml:space="preserve">Ειδικά, </w:t>
            </w:r>
            <w:r w:rsidRPr="00DF0ABA">
              <w:rPr>
                <w:rFonts w:cstheme="minorHAnsi"/>
                <w:b/>
                <w:bCs/>
                <w:sz w:val="18"/>
                <w:szCs w:val="18"/>
                <w:u w:val="single"/>
              </w:rPr>
              <w:t>στην περίπτωση της ύπαρξης πλυντηρίου πρέπει να υποβληθεί ξεχωριστό σχέδιο</w:t>
            </w:r>
            <w:r w:rsidRPr="00DF0ABA">
              <w:rPr>
                <w:rFonts w:cstheme="minorHAnsi"/>
                <w:sz w:val="18"/>
                <w:szCs w:val="18"/>
                <w:u w:val="single"/>
              </w:rPr>
              <w:t xml:space="preserve"> για τον ελαιολασποσυλλέκτη του πλυντηρίου.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ΣΤ.</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Ανυψωτικά μηχανήματα.</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1"/>
              </w:numPr>
              <w:jc w:val="both"/>
              <w:rPr>
                <w:rFonts w:cstheme="minorHAnsi"/>
                <w:sz w:val="18"/>
                <w:szCs w:val="18"/>
              </w:rPr>
            </w:pPr>
            <w:r w:rsidRPr="00DF0ABA">
              <w:rPr>
                <w:rFonts w:cstheme="minorHAnsi"/>
                <w:sz w:val="18"/>
                <w:szCs w:val="18"/>
              </w:rPr>
              <w:t xml:space="preserve">διαστάσεις των μηχανημάτων, </w:t>
            </w:r>
          </w:p>
          <w:p w:rsidR="00944D76" w:rsidRPr="00DF0ABA" w:rsidRDefault="00944D76" w:rsidP="00CD080A">
            <w:pPr>
              <w:pStyle w:val="a5"/>
              <w:numPr>
                <w:ilvl w:val="0"/>
                <w:numId w:val="41"/>
              </w:numPr>
              <w:jc w:val="both"/>
              <w:rPr>
                <w:rFonts w:cstheme="minorHAnsi"/>
                <w:sz w:val="18"/>
                <w:szCs w:val="18"/>
              </w:rPr>
            </w:pPr>
            <w:r w:rsidRPr="00DF0ABA">
              <w:rPr>
                <w:rFonts w:cstheme="minorHAnsi"/>
                <w:sz w:val="18"/>
                <w:szCs w:val="18"/>
              </w:rPr>
              <w:t xml:space="preserve">τον τρόπο έδρασης και </w:t>
            </w:r>
          </w:p>
          <w:p w:rsidR="00944D76" w:rsidRPr="00DF0ABA" w:rsidRDefault="00944D76" w:rsidP="00CD080A">
            <w:pPr>
              <w:pStyle w:val="a5"/>
              <w:numPr>
                <w:ilvl w:val="0"/>
                <w:numId w:val="41"/>
              </w:numPr>
              <w:jc w:val="both"/>
              <w:rPr>
                <w:rFonts w:cstheme="minorHAnsi"/>
                <w:sz w:val="18"/>
                <w:szCs w:val="18"/>
              </w:rPr>
            </w:pPr>
            <w:r w:rsidRPr="00DF0ABA">
              <w:rPr>
                <w:rFonts w:cstheme="minorHAnsi"/>
                <w:sz w:val="18"/>
                <w:szCs w:val="18"/>
              </w:rPr>
              <w:t>τον τρόπο ηλεκτρολογικής και υδραυλικής σύνδεσης, σε συμμόρφωση με τα ισχύοντα εθνικά και ευρωπαϊκά πρότυπα, κανονισμούς και διατάξεις περί ανυψωτικών μηχανημάτων της Γενικής Γραμματείας Βιομηχανίας.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Ζ.</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Αυτόματα μηχανήματα πλύσης.</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2"/>
              </w:numPr>
              <w:jc w:val="both"/>
              <w:rPr>
                <w:rFonts w:cstheme="minorHAnsi"/>
                <w:sz w:val="18"/>
                <w:szCs w:val="18"/>
              </w:rPr>
            </w:pPr>
            <w:r w:rsidRPr="00DF0ABA">
              <w:rPr>
                <w:rFonts w:cstheme="minorHAnsi"/>
                <w:sz w:val="18"/>
                <w:szCs w:val="18"/>
              </w:rPr>
              <w:t xml:space="preserve">διαστάσεις των μηχανημάτων, </w:t>
            </w:r>
          </w:p>
          <w:p w:rsidR="00944D76" w:rsidRPr="00DF0ABA" w:rsidRDefault="00944D76" w:rsidP="00CD080A">
            <w:pPr>
              <w:pStyle w:val="a5"/>
              <w:numPr>
                <w:ilvl w:val="0"/>
                <w:numId w:val="42"/>
              </w:numPr>
              <w:jc w:val="both"/>
              <w:rPr>
                <w:rFonts w:cstheme="minorHAnsi"/>
                <w:sz w:val="18"/>
                <w:szCs w:val="18"/>
              </w:rPr>
            </w:pPr>
            <w:r w:rsidRPr="00DF0ABA">
              <w:rPr>
                <w:rFonts w:cstheme="minorHAnsi"/>
                <w:sz w:val="18"/>
                <w:szCs w:val="18"/>
              </w:rPr>
              <w:t xml:space="preserve">τρόπο έδρασης και </w:t>
            </w:r>
          </w:p>
          <w:p w:rsidR="00944D76" w:rsidRPr="00DF0ABA" w:rsidRDefault="00944D76" w:rsidP="00CD080A">
            <w:pPr>
              <w:pStyle w:val="a5"/>
              <w:numPr>
                <w:ilvl w:val="0"/>
                <w:numId w:val="42"/>
              </w:numPr>
              <w:jc w:val="both"/>
              <w:rPr>
                <w:rFonts w:cstheme="minorHAnsi"/>
                <w:sz w:val="18"/>
                <w:szCs w:val="18"/>
              </w:rPr>
            </w:pPr>
            <w:r w:rsidRPr="00DF0ABA">
              <w:rPr>
                <w:rFonts w:cstheme="minorHAnsi"/>
                <w:sz w:val="18"/>
                <w:szCs w:val="18"/>
              </w:rPr>
              <w:t>τρόπο υδραυλικής και ηλεκτρολογικής σύνδεσης.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Η.</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Αεροσυμπιεστής.</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3"/>
              </w:numPr>
              <w:jc w:val="both"/>
              <w:rPr>
                <w:rFonts w:cstheme="minorHAnsi"/>
                <w:sz w:val="18"/>
                <w:szCs w:val="18"/>
              </w:rPr>
            </w:pPr>
            <w:r w:rsidRPr="00DF0ABA">
              <w:rPr>
                <w:rFonts w:cstheme="minorHAnsi"/>
                <w:sz w:val="18"/>
                <w:szCs w:val="18"/>
              </w:rPr>
              <w:t xml:space="preserve">τις διαστάσεις, </w:t>
            </w:r>
          </w:p>
          <w:p w:rsidR="00944D76" w:rsidRPr="00DF0ABA" w:rsidRDefault="00944D76" w:rsidP="00CD080A">
            <w:pPr>
              <w:pStyle w:val="a5"/>
              <w:numPr>
                <w:ilvl w:val="0"/>
                <w:numId w:val="43"/>
              </w:numPr>
              <w:jc w:val="both"/>
              <w:rPr>
                <w:rFonts w:cstheme="minorHAnsi"/>
                <w:sz w:val="18"/>
                <w:szCs w:val="18"/>
              </w:rPr>
            </w:pPr>
            <w:r w:rsidRPr="00DF0ABA">
              <w:rPr>
                <w:rFonts w:cstheme="minorHAnsi"/>
                <w:sz w:val="18"/>
                <w:szCs w:val="18"/>
              </w:rPr>
              <w:t xml:space="preserve">τον τρόπο έδρασης, </w:t>
            </w:r>
          </w:p>
          <w:p w:rsidR="00944D76" w:rsidRPr="00DF0ABA" w:rsidRDefault="00944D76" w:rsidP="00CD080A">
            <w:pPr>
              <w:pStyle w:val="a5"/>
              <w:numPr>
                <w:ilvl w:val="0"/>
                <w:numId w:val="43"/>
              </w:numPr>
              <w:jc w:val="both"/>
              <w:rPr>
                <w:rFonts w:cstheme="minorHAnsi"/>
                <w:sz w:val="18"/>
                <w:szCs w:val="18"/>
              </w:rPr>
            </w:pPr>
            <w:r w:rsidRPr="00DF0ABA">
              <w:rPr>
                <w:rFonts w:cstheme="minorHAnsi"/>
                <w:sz w:val="18"/>
                <w:szCs w:val="18"/>
              </w:rPr>
              <w:t xml:space="preserve">καθώς και την υδραυλική και ηλεκτρολογική σύνδεσή του. </w:t>
            </w:r>
          </w:p>
          <w:p w:rsidR="00944D76" w:rsidRPr="00DF0ABA" w:rsidRDefault="00944D76" w:rsidP="00AF68A2">
            <w:pPr>
              <w:jc w:val="both"/>
              <w:rPr>
                <w:rFonts w:cstheme="minorHAnsi"/>
                <w:sz w:val="18"/>
                <w:szCs w:val="18"/>
                <w:u w:val="single"/>
              </w:rPr>
            </w:pPr>
            <w:r w:rsidRPr="00DF0ABA">
              <w:rPr>
                <w:rFonts w:cstheme="minorHAnsi"/>
                <w:sz w:val="18"/>
                <w:szCs w:val="18"/>
                <w:u w:val="single"/>
              </w:rPr>
              <w:t>Στο φάκελο της Τεχνικής Τεκμηρίωσης του αεροσυμπιεστή πρέπει να περιλαμβάνονται οι προβλεπόμενες εγκρίσεις και τα πιστοποιητικά που απαιτούνται από τα ισχύοντα πρότυπα και την Οδηγία 97/23/ΕΟΚ σχετικά με τον εξοπλισμό υπό πίεση.</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Θ.</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Κεντρικό σύστημα ηλεκτρονικής διαχείρισης καυσίμων (εισροών-</w:t>
            </w:r>
            <w:proofErr w:type="spellStart"/>
            <w:r w:rsidRPr="00DF0ABA">
              <w:rPr>
                <w:rFonts w:cstheme="minorHAnsi"/>
                <w:b/>
                <w:bCs/>
                <w:sz w:val="18"/>
                <w:szCs w:val="18"/>
              </w:rPr>
              <w:t>εκροών</w:t>
            </w:r>
            <w:proofErr w:type="spellEnd"/>
            <w:r w:rsidRPr="00DF0ABA">
              <w:rPr>
                <w:rFonts w:cstheme="minorHAnsi"/>
                <w:b/>
                <w:bCs/>
                <w:sz w:val="18"/>
                <w:szCs w:val="18"/>
              </w:rPr>
              <w:t>).</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4"/>
              </w:numPr>
              <w:jc w:val="both"/>
              <w:rPr>
                <w:rFonts w:cstheme="minorHAnsi"/>
                <w:sz w:val="18"/>
                <w:szCs w:val="18"/>
              </w:rPr>
            </w:pPr>
            <w:r w:rsidRPr="00DF0ABA">
              <w:rPr>
                <w:rFonts w:cstheme="minorHAnsi"/>
                <w:sz w:val="18"/>
                <w:szCs w:val="18"/>
              </w:rPr>
              <w:t xml:space="preserve">τη θέση της κεντρικής κονσόλας, </w:t>
            </w:r>
          </w:p>
          <w:p w:rsidR="00944D76" w:rsidRPr="00DF0ABA" w:rsidRDefault="00944D76" w:rsidP="00CD080A">
            <w:pPr>
              <w:pStyle w:val="a5"/>
              <w:numPr>
                <w:ilvl w:val="0"/>
                <w:numId w:val="44"/>
              </w:numPr>
              <w:jc w:val="both"/>
              <w:rPr>
                <w:rFonts w:cstheme="minorHAnsi"/>
                <w:sz w:val="18"/>
                <w:szCs w:val="18"/>
              </w:rPr>
            </w:pPr>
            <w:r w:rsidRPr="00DF0ABA">
              <w:rPr>
                <w:rFonts w:cstheme="minorHAnsi"/>
                <w:sz w:val="18"/>
                <w:szCs w:val="18"/>
              </w:rPr>
              <w:t>σχηματική διάταξη του όλου συστήματος με τις αντίστοιχες καλωδιώσεις και τον τρόπο μεταφοράς των δεδομένων (</w:t>
            </w:r>
            <w:proofErr w:type="spellStart"/>
            <w:r w:rsidRPr="00DF0ABA">
              <w:rPr>
                <w:rFonts w:cstheme="minorHAnsi"/>
                <w:sz w:val="18"/>
                <w:szCs w:val="18"/>
              </w:rPr>
              <w:t>modem</w:t>
            </w:r>
            <w:proofErr w:type="spellEnd"/>
            <w:r w:rsidRPr="00DF0ABA">
              <w:rPr>
                <w:rFonts w:cstheme="minorHAnsi"/>
                <w:sz w:val="18"/>
                <w:szCs w:val="18"/>
              </w:rPr>
              <w:t>).</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9.</w:t>
            </w:r>
          </w:p>
        </w:tc>
        <w:tc>
          <w:tcPr>
            <w:tcW w:w="6358" w:type="dxa"/>
            <w:gridSpan w:val="2"/>
            <w:vAlign w:val="center"/>
          </w:tcPr>
          <w:p w:rsidR="00944D76" w:rsidRPr="00DF0ABA" w:rsidRDefault="00944D76" w:rsidP="00AF68A2">
            <w:pPr>
              <w:jc w:val="both"/>
              <w:rPr>
                <w:rFonts w:cstheme="minorHAnsi"/>
                <w:sz w:val="18"/>
                <w:szCs w:val="18"/>
              </w:rPr>
            </w:pPr>
            <w:r w:rsidRPr="00DF0ABA">
              <w:rPr>
                <w:rFonts w:cstheme="minorHAnsi"/>
                <w:b/>
                <w:bCs/>
                <w:sz w:val="18"/>
                <w:szCs w:val="18"/>
              </w:rPr>
              <w:t>Τεχνική έκθεση, υπογεγραμμένη από τον αρμόδιο μηχανικό, για τις Η/Μ εγκαταστάσεις σε τέσσερα (4) αντίγραφα</w:t>
            </w:r>
            <w:r w:rsidRPr="00DF0ABA">
              <w:rPr>
                <w:rFonts w:cstheme="minorHAnsi"/>
                <w:sz w:val="18"/>
                <w:szCs w:val="18"/>
              </w:rPr>
              <w:t xml:space="preserve"> στην οποία αναγράφονται στοιχεία σχετικά με: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την όλη δομή της εγκατάστασης,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τις επί μέρους εγκαταστάσεις, </w:t>
            </w:r>
          </w:p>
          <w:p w:rsidR="00944D76" w:rsidRPr="00DF0ABA" w:rsidRDefault="00944D76" w:rsidP="00CD080A">
            <w:pPr>
              <w:pStyle w:val="a5"/>
              <w:numPr>
                <w:ilvl w:val="0"/>
                <w:numId w:val="7"/>
              </w:numPr>
              <w:jc w:val="both"/>
              <w:rPr>
                <w:rFonts w:cstheme="minorHAnsi"/>
                <w:b/>
                <w:bCs/>
                <w:sz w:val="18"/>
                <w:szCs w:val="18"/>
              </w:rPr>
            </w:pPr>
            <w:r w:rsidRPr="00DF0ABA">
              <w:rPr>
                <w:rFonts w:cstheme="minorHAnsi"/>
                <w:b/>
                <w:bCs/>
                <w:sz w:val="18"/>
                <w:szCs w:val="18"/>
              </w:rPr>
              <w:t xml:space="preserve">τη μελέτη κατανομής ζωνών αντιεκρηκτικότητας, </w:t>
            </w:r>
            <w:r w:rsidRPr="00DF0ABA">
              <w:rPr>
                <w:rFonts w:cstheme="minorHAnsi"/>
                <w:i/>
                <w:iCs/>
                <w:sz w:val="18"/>
                <w:szCs w:val="18"/>
                <w:u w:val="single"/>
              </w:rPr>
              <w:t>(συνήθως υποβάλλεται ξεχωριστά και συνοδεύει το αντίστοιχο σχέδιο κατανομής ζωνών αντιεκρηκτικότητας σε ένα (1) αντίγραφο)</w:t>
            </w:r>
            <w:r w:rsidRPr="00DF0ABA">
              <w:rPr>
                <w:rFonts w:cstheme="minorHAnsi"/>
                <w:b/>
                <w:bCs/>
                <w:sz w:val="18"/>
                <w:szCs w:val="18"/>
              </w:rPr>
              <w:t xml:space="preserve">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τα μηχανήματα και τον εξοπλισμό που εγκαθίσταται,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οι τεχνικές προδιαγραφές τους,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ο τρόπος σύνδεσης και λειτουργίας τους,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καθώς και τα εθνικά και ευρωπαϊκά πρότυπα και οι κανονισμοί, βάση των οποίων μελετήθηκαν και εγκαταστάθηκαν.</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10.</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Έντυπο υπαγωγής στις πρότυπες περιβαλλοντικές δεσμεύσεις, σύμφωνα με τα οριζόμενα στην υπ’ αριθ. 46537/2013 κοινή υπουργική απόφαση (Β΄2036).</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11.</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 xml:space="preserve">Παράβολα. </w:t>
            </w:r>
            <w:r w:rsidRPr="00DF0ABA">
              <w:rPr>
                <w:rFonts w:cstheme="minorHAnsi"/>
                <w:sz w:val="18"/>
                <w:szCs w:val="18"/>
              </w:rPr>
              <w:t>Για την έκδοση της άδειας ίδρυσης κατατίθεται παράβολο τριάντα (30) ευρώ. Επιπρόσθετα, κατατίθεται παράβολο τριάντα (30) ευρώ, για κάθε αντλία ή διανομέα, πέραν της πρώτης, ανεξαρτήτως των επιστομίων.</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DF0ABA" w:rsidRPr="00381DF0" w:rsidTr="00B22CBD">
        <w:trPr>
          <w:jc w:val="center"/>
        </w:trPr>
        <w:tc>
          <w:tcPr>
            <w:tcW w:w="554" w:type="dxa"/>
            <w:shd w:val="clear" w:color="auto" w:fill="E1EBF7" w:themeFill="text2" w:themeFillTint="1A"/>
          </w:tcPr>
          <w:p w:rsidR="00DF0ABA" w:rsidRPr="00381DF0" w:rsidRDefault="00DF0ABA" w:rsidP="00AF68A2">
            <w:pPr>
              <w:jc w:val="center"/>
              <w:rPr>
                <w:rFonts w:ascii="Calibri" w:hAnsi="Calibri" w:cs="Calibri"/>
                <w:b/>
                <w:bCs/>
                <w:sz w:val="20"/>
                <w:szCs w:val="20"/>
              </w:rPr>
            </w:pPr>
            <w:r w:rsidRPr="00721943">
              <w:rPr>
                <w:rFonts w:ascii="Calibri" w:hAnsi="Calibri" w:cs="Calibri"/>
                <w:b/>
                <w:bCs/>
                <w:sz w:val="96"/>
                <w:szCs w:val="96"/>
              </w:rPr>
              <w:lastRenderedPageBreak/>
              <w:t>!</w:t>
            </w:r>
          </w:p>
        </w:tc>
        <w:tc>
          <w:tcPr>
            <w:tcW w:w="10128" w:type="dxa"/>
            <w:gridSpan w:val="5"/>
            <w:vAlign w:val="center"/>
          </w:tcPr>
          <w:p w:rsidR="00DF0ABA" w:rsidRPr="00DF0ABA" w:rsidRDefault="00DF0ABA" w:rsidP="00AF68A2">
            <w:pPr>
              <w:jc w:val="both"/>
              <w:rPr>
                <w:rFonts w:ascii="Calibri" w:hAnsi="Calibri" w:cs="Calibri"/>
                <w:b/>
                <w:bCs/>
                <w:sz w:val="18"/>
                <w:szCs w:val="18"/>
                <w:u w:val="single"/>
              </w:rPr>
            </w:pPr>
            <w:r w:rsidRPr="00DF0ABA">
              <w:rPr>
                <w:rFonts w:ascii="Calibri" w:hAnsi="Calibri" w:cs="Calibri"/>
                <w:b/>
                <w:bCs/>
                <w:sz w:val="18"/>
                <w:szCs w:val="18"/>
                <w:u w:val="single"/>
              </w:rPr>
              <w:t>Ε Π Ι Π Λ Ε Ο Ν   Α Π Α Ι Τ Η Σ Η:</w:t>
            </w:r>
          </w:p>
          <w:p w:rsidR="00DF0ABA" w:rsidRPr="00DF0ABA" w:rsidRDefault="00DF0ABA" w:rsidP="00944D76">
            <w:pPr>
              <w:pStyle w:val="a5"/>
              <w:numPr>
                <w:ilvl w:val="0"/>
                <w:numId w:val="45"/>
              </w:numPr>
              <w:jc w:val="both"/>
              <w:rPr>
                <w:rFonts w:ascii="Calibri" w:hAnsi="Calibri" w:cs="Calibri"/>
                <w:sz w:val="18"/>
                <w:szCs w:val="18"/>
              </w:rPr>
            </w:pPr>
            <w:r w:rsidRPr="00DF0ABA">
              <w:rPr>
                <w:rFonts w:ascii="Calibri" w:hAnsi="Calibri" w:cs="Calibri"/>
                <w:sz w:val="18"/>
                <w:szCs w:val="18"/>
              </w:rPr>
              <w:t>Στο χώρο του πρατηρίου και σε εμφανές σημείο θα υφίσταται, επί ποινή προσωρινής ή οριστικής ανακλήσεως της αδείας λειτουργίας, πινακίδα, διαστάσεων τουλάχιστον 1.00 Χ 0.50 μ. και επί της οποίας θα αναγράφεται η ένδειξη:</w:t>
            </w:r>
          </w:p>
          <w:p w:rsidR="00DF0ABA" w:rsidRDefault="00DF0ABA" w:rsidP="00AF68A2">
            <w:pPr>
              <w:jc w:val="center"/>
              <w:rPr>
                <w:rFonts w:ascii="Calibri" w:hAnsi="Calibri" w:cs="Calibri"/>
                <w:b/>
                <w:bCs/>
                <w:i/>
                <w:iCs/>
                <w:sz w:val="18"/>
                <w:szCs w:val="18"/>
              </w:rPr>
            </w:pPr>
            <w:r w:rsidRPr="00DF0ABA">
              <w:rPr>
                <w:rFonts w:ascii="Calibri" w:hAnsi="Calibri" w:cs="Calibri"/>
                <w:b/>
                <w:bCs/>
                <w:i/>
                <w:iCs/>
                <w:sz w:val="18"/>
                <w:szCs w:val="18"/>
              </w:rPr>
              <w:t xml:space="preserve">«ΠΡΑΤΗΡΙΟ ΙΔΙΩΤΙΚΗΣ ΧΡΗΣΕΩΣ </w:t>
            </w:r>
          </w:p>
          <w:p w:rsidR="00DF0ABA" w:rsidRDefault="00DF0ABA" w:rsidP="00AF68A2">
            <w:pPr>
              <w:jc w:val="center"/>
              <w:rPr>
                <w:rFonts w:ascii="Calibri" w:hAnsi="Calibri" w:cs="Calibri"/>
                <w:b/>
                <w:bCs/>
                <w:i/>
                <w:iCs/>
                <w:sz w:val="18"/>
                <w:szCs w:val="18"/>
              </w:rPr>
            </w:pPr>
            <w:r w:rsidRPr="00DF0ABA">
              <w:rPr>
                <w:rFonts w:ascii="Calibri" w:hAnsi="Calibri" w:cs="Calibri"/>
                <w:b/>
                <w:bCs/>
                <w:i/>
                <w:iCs/>
                <w:sz w:val="18"/>
                <w:szCs w:val="18"/>
              </w:rPr>
              <w:t xml:space="preserve">ΕΠΙΤΡΕΠΕΤΑΙ Η ΕΞΥΠΗΡΕΤΗΣΗ ΤΩΝ ΑΥΤΟΚΙΝΗΤΩΝ </w:t>
            </w:r>
          </w:p>
          <w:p w:rsidR="00DF0ABA" w:rsidRPr="00C53041" w:rsidRDefault="00DF0ABA" w:rsidP="00AF68A2">
            <w:pPr>
              <w:jc w:val="center"/>
              <w:rPr>
                <w:rFonts w:cstheme="minorHAnsi"/>
                <w:sz w:val="18"/>
                <w:szCs w:val="18"/>
              </w:rPr>
            </w:pPr>
            <w:r w:rsidRPr="00DF0ABA">
              <w:rPr>
                <w:rFonts w:ascii="Calibri" w:hAnsi="Calibri" w:cs="Calibri"/>
                <w:b/>
                <w:bCs/>
                <w:i/>
                <w:iCs/>
                <w:sz w:val="18"/>
                <w:szCs w:val="18"/>
              </w:rPr>
              <w:t>ΤΗΣ …(αναγράφεται η επιχείρηση) ΚΑΙ ΜΟΝΟΝ»</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jc w:val="both"/>
              <w:rPr>
                <w:rFonts w:ascii="Calibri" w:hAnsi="Calibri" w:cs="Calibri"/>
                <w:i/>
                <w:iCs/>
                <w:sz w:val="18"/>
                <w:szCs w:val="18"/>
              </w:rPr>
            </w:pPr>
            <w:r w:rsidRPr="00944D76">
              <w:rPr>
                <w:rFonts w:ascii="Calibri" w:hAnsi="Calibri" w:cs="Calibri"/>
                <w:i/>
                <w:iCs/>
                <w:sz w:val="18"/>
                <w:szCs w:val="18"/>
              </w:rPr>
              <w:t xml:space="preserve">Εφόσον στο υπό </w:t>
            </w:r>
            <w:proofErr w:type="spellStart"/>
            <w:r w:rsidRPr="00944D76">
              <w:rPr>
                <w:rFonts w:ascii="Calibri" w:hAnsi="Calibri" w:cs="Calibri"/>
                <w:i/>
                <w:iCs/>
                <w:sz w:val="18"/>
                <w:szCs w:val="18"/>
              </w:rPr>
              <w:t>αδειοδότηση</w:t>
            </w:r>
            <w:proofErr w:type="spellEnd"/>
            <w:r w:rsidRPr="00944D76">
              <w:rPr>
                <w:rFonts w:ascii="Calibri" w:hAnsi="Calibri" w:cs="Calibri"/>
                <w:i/>
                <w:iCs/>
                <w:sz w:val="18"/>
                <w:szCs w:val="18"/>
              </w:rPr>
              <w:t xml:space="preserve"> πρατήριο υπάρχει και πλυντήριο – λιπαντήριο, για την </w:t>
            </w:r>
            <w:proofErr w:type="spellStart"/>
            <w:r w:rsidRPr="00944D76">
              <w:rPr>
                <w:rFonts w:ascii="Calibri" w:hAnsi="Calibri" w:cs="Calibri"/>
                <w:i/>
                <w:iCs/>
                <w:sz w:val="18"/>
                <w:szCs w:val="18"/>
              </w:rPr>
              <w:t>αδειοδότησή</w:t>
            </w:r>
            <w:proofErr w:type="spellEnd"/>
            <w:r w:rsidRPr="00944D76">
              <w:rPr>
                <w:rFonts w:ascii="Calibri" w:hAnsi="Calibri" w:cs="Calibri"/>
                <w:i/>
                <w:iCs/>
                <w:sz w:val="18"/>
                <w:szCs w:val="18"/>
              </w:rPr>
              <w:t xml:space="preserve"> του ισχύουν οι σχετικές κείμενες διατάξεις. </w:t>
            </w:r>
            <w:r w:rsidRPr="00944D76">
              <w:rPr>
                <w:rFonts w:ascii="Calibri" w:hAnsi="Calibri" w:cs="Calibri"/>
                <w:b/>
                <w:bCs/>
                <w:i/>
                <w:iCs/>
                <w:sz w:val="18"/>
                <w:szCs w:val="18"/>
              </w:rPr>
              <w:t>[Π.Δ. 455/1976 (ΦΕΚ 169 Α΄)]</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jc w:val="both"/>
              <w:rPr>
                <w:rFonts w:ascii="Calibri" w:hAnsi="Calibri" w:cs="Calibri"/>
                <w:i/>
                <w:iCs/>
                <w:sz w:val="18"/>
                <w:szCs w:val="18"/>
              </w:rPr>
            </w:pPr>
            <w:r w:rsidRPr="00944D76">
              <w:rPr>
                <w:rFonts w:ascii="Calibri" w:hAnsi="Calibri" w:cs="Calibri"/>
                <w:i/>
                <w:iCs/>
                <w:sz w:val="18"/>
                <w:szCs w:val="18"/>
              </w:rPr>
              <w:t xml:space="preserve">Τα σχέδια και οι τεχνικές εκθέσεις υποβάλλονται υπογεγραμμένα από τον αρμόδιο μηχανικό και φέρουν υπόμνημα με τα στοιχεία του έργου, του αιτούντος και του μελετητή καθώς και υπόμνημα με τις τεχνικές λεπτομέρειες της κατασκευής. </w:t>
            </w:r>
            <w:r w:rsidRPr="00944D76">
              <w:rPr>
                <w:rFonts w:ascii="Calibri" w:hAnsi="Calibri" w:cs="Calibri"/>
                <w:b/>
                <w:bCs/>
                <w:i/>
                <w:iCs/>
                <w:sz w:val="18"/>
                <w:szCs w:val="18"/>
              </w:rPr>
              <w:t>Τα σχέδια και οι τεχνικές εκθέσεις παραδίδονται και σε ηλεκτρονική μορφή</w:t>
            </w:r>
            <w:r w:rsidRPr="00944D76">
              <w:rPr>
                <w:rFonts w:ascii="Calibri" w:hAnsi="Calibri" w:cs="Calibri"/>
                <w:i/>
                <w:iCs/>
                <w:sz w:val="18"/>
                <w:szCs w:val="18"/>
              </w:rPr>
              <w:t>.</w:t>
            </w:r>
          </w:p>
        </w:tc>
      </w:tr>
      <w:tr w:rsidR="00944D76" w:rsidRPr="00381DF0" w:rsidTr="00AF68A2">
        <w:trPr>
          <w:trHeight w:val="848"/>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pStyle w:val="western"/>
              <w:spacing w:before="0" w:beforeAutospacing="0" w:after="0" w:afterAutospacing="0" w:line="255" w:lineRule="atLeast"/>
              <w:jc w:val="both"/>
              <w:rPr>
                <w:rFonts w:ascii="Calibri" w:hAnsi="Calibri" w:cs="Calibri"/>
                <w:b/>
                <w:bCs/>
                <w:sz w:val="18"/>
                <w:szCs w:val="18"/>
                <w:u w:val="single"/>
              </w:rPr>
            </w:pPr>
            <w:r w:rsidRPr="00944D76">
              <w:rPr>
                <w:rFonts w:ascii="Calibri" w:hAnsi="Calibri" w:cs="Calibri"/>
                <w:b/>
                <w:bCs/>
                <w:sz w:val="18"/>
                <w:szCs w:val="18"/>
                <w:u w:val="single"/>
              </w:rPr>
              <w:t>ΔΙΕΚΠΕΡΑΙΩΣΗ ΑΙΤΗΜΑΤΟΣ - ΠΡΟΘΕΣΜΙΕΣ:</w:t>
            </w:r>
          </w:p>
          <w:p w:rsidR="00944D76" w:rsidRPr="00944D76" w:rsidRDefault="00944D76" w:rsidP="00944D76">
            <w:pPr>
              <w:pStyle w:val="western"/>
              <w:numPr>
                <w:ilvl w:val="0"/>
                <w:numId w:val="8"/>
              </w:numPr>
              <w:spacing w:before="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Η αδειοδοτούσα αρχή </w:t>
            </w:r>
            <w:r w:rsidRPr="00944D76">
              <w:rPr>
                <w:rFonts w:ascii="Calibri" w:hAnsi="Calibri" w:cs="Calibri"/>
                <w:sz w:val="18"/>
                <w:szCs w:val="18"/>
                <w:u w:val="single"/>
              </w:rPr>
              <w:t>εντός τριάντα (30) εργασίμων ημερών</w:t>
            </w:r>
            <w:r w:rsidRPr="00944D76">
              <w:rPr>
                <w:rFonts w:ascii="Calibri" w:hAnsi="Calibri" w:cs="Calibri"/>
                <w:sz w:val="18"/>
                <w:szCs w:val="18"/>
              </w:rPr>
              <w:t xml:space="preserve"> υποχρεούται στην προβλεπόμενη εξέταση των δικαιολογητικών. </w:t>
            </w:r>
          </w:p>
          <w:p w:rsidR="00944D76" w:rsidRPr="00944D76" w:rsidRDefault="00944D76" w:rsidP="00944D76">
            <w:pPr>
              <w:pStyle w:val="western"/>
              <w:numPr>
                <w:ilvl w:val="0"/>
                <w:numId w:val="9"/>
              </w:numPr>
              <w:spacing w:before="0" w:beforeAutospacing="0" w:after="0" w:line="255" w:lineRule="atLeast"/>
              <w:jc w:val="both"/>
              <w:rPr>
                <w:rFonts w:ascii="Calibri" w:hAnsi="Calibri" w:cs="Calibri"/>
                <w:sz w:val="18"/>
                <w:szCs w:val="18"/>
              </w:rPr>
            </w:pPr>
            <w:r w:rsidRPr="00944D76">
              <w:rPr>
                <w:rFonts w:ascii="Calibri" w:hAnsi="Calibri" w:cs="Calibri"/>
                <w:sz w:val="18"/>
                <w:szCs w:val="18"/>
              </w:rPr>
              <w:t xml:space="preserve">Εφόσον πληρούνται οι νόμιμες προϋποθέσεις, εκδίδει την άδεια ίδρυσης εντός του ανωτέρω χρονικού διαστήματος. </w:t>
            </w:r>
          </w:p>
          <w:p w:rsidR="00944D76" w:rsidRPr="00944D76" w:rsidRDefault="00944D76" w:rsidP="00944D76">
            <w:pPr>
              <w:pStyle w:val="western"/>
              <w:numPr>
                <w:ilvl w:val="0"/>
                <w:numId w:val="9"/>
              </w:numPr>
              <w:spacing w:before="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Εφόσον δεν πληρούνται οι προϋποθέσεις, η ανωτέρω Υπηρεσία δεν χορηγεί την αιτούμενη άδεια ίδρυσης πρατηρίου υγρών καυσίμων και </w:t>
            </w:r>
            <w:r w:rsidRPr="00944D76">
              <w:rPr>
                <w:rFonts w:ascii="Calibri" w:hAnsi="Calibri" w:cs="Calibri"/>
                <w:b/>
                <w:bCs/>
                <w:sz w:val="18"/>
                <w:szCs w:val="18"/>
                <w:u w:val="single"/>
              </w:rPr>
              <w:t>ενημερώνει εγγράφως τον αιτούντα, γνωστοποιώντας τους σχετικούς λόγους, αναλυτικά για κάθε έλλειψη ή απόρριψη του καθενός από τα υποβαλλόμενα δικαιολογητικά.</w:t>
            </w:r>
          </w:p>
          <w:p w:rsidR="00944D76" w:rsidRPr="00944D76" w:rsidRDefault="00944D76" w:rsidP="00944D76">
            <w:pPr>
              <w:pStyle w:val="western"/>
              <w:numPr>
                <w:ilvl w:val="0"/>
                <w:numId w:val="8"/>
              </w:numPr>
              <w:spacing w:before="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Στην περίπτωση επανυποβολής έπειτα από σχετική έγγραφη ειδοποίηση της Υπηρεσίας η άδεια ίδρυσης εκδίδεται </w:t>
            </w:r>
            <w:r w:rsidRPr="00944D76">
              <w:rPr>
                <w:rFonts w:ascii="Calibri" w:hAnsi="Calibri" w:cs="Calibri"/>
                <w:sz w:val="18"/>
                <w:szCs w:val="18"/>
                <w:u w:val="single"/>
              </w:rPr>
              <w:t>εντός διαστήματος δεκαπέντε (15) εργασίμων ημερών από την ημερομηνία επανυποβολής.</w:t>
            </w:r>
            <w:r w:rsidRPr="00944D76">
              <w:rPr>
                <w:rFonts w:ascii="Calibri" w:hAnsi="Calibri" w:cs="Calibri"/>
                <w:sz w:val="18"/>
                <w:szCs w:val="18"/>
              </w:rPr>
              <w:t xml:space="preserve"> </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pStyle w:val="western"/>
              <w:spacing w:before="0" w:beforeAutospacing="0" w:after="0" w:afterAutospacing="0" w:line="255" w:lineRule="atLeast"/>
              <w:jc w:val="both"/>
              <w:rPr>
                <w:rFonts w:ascii="Calibri" w:hAnsi="Calibri" w:cs="Calibri"/>
                <w:b/>
                <w:bCs/>
                <w:sz w:val="18"/>
                <w:szCs w:val="18"/>
                <w:u w:val="single"/>
              </w:rPr>
            </w:pPr>
            <w:r w:rsidRPr="00944D76">
              <w:rPr>
                <w:rFonts w:ascii="Calibri" w:hAnsi="Calibri" w:cs="Calibri"/>
                <w:b/>
                <w:bCs/>
                <w:sz w:val="18"/>
                <w:szCs w:val="18"/>
                <w:u w:val="single"/>
              </w:rPr>
              <w:t>ΔΙΑΡΚΕΙΑ ΑΔΕΙΑΣ ΙΔΡΥΣΗΣ &amp; ΠΑΡΑΤΑΣΕΙΣ:</w:t>
            </w:r>
          </w:p>
          <w:p w:rsidR="00944D76" w:rsidRPr="00944D76" w:rsidRDefault="00944D76" w:rsidP="00944D76">
            <w:pPr>
              <w:pStyle w:val="western"/>
              <w:numPr>
                <w:ilvl w:val="0"/>
                <w:numId w:val="8"/>
              </w:numPr>
              <w:spacing w:before="0" w:beforeAutospacing="0" w:after="0" w:line="255" w:lineRule="atLeast"/>
              <w:jc w:val="both"/>
              <w:rPr>
                <w:rFonts w:ascii="Calibri" w:hAnsi="Calibri" w:cs="Calibri"/>
                <w:sz w:val="18"/>
                <w:szCs w:val="18"/>
              </w:rPr>
            </w:pPr>
            <w:r w:rsidRPr="00944D76">
              <w:rPr>
                <w:rFonts w:ascii="Calibri" w:hAnsi="Calibri" w:cs="Calibri"/>
                <w:sz w:val="18"/>
                <w:szCs w:val="18"/>
              </w:rPr>
              <w:t xml:space="preserve">Η άδεια ίδρυσης </w:t>
            </w:r>
            <w:r w:rsidRPr="00944D76">
              <w:rPr>
                <w:rFonts w:ascii="Calibri" w:hAnsi="Calibri" w:cs="Calibri"/>
                <w:b/>
                <w:bCs/>
                <w:sz w:val="18"/>
                <w:szCs w:val="18"/>
                <w:u w:val="single"/>
              </w:rPr>
              <w:t>είναι διάρκειας δύο (2) ετών</w:t>
            </w:r>
            <w:r w:rsidRPr="00944D76">
              <w:rPr>
                <w:rFonts w:ascii="Calibri" w:hAnsi="Calibri" w:cs="Calibri"/>
                <w:sz w:val="18"/>
                <w:szCs w:val="18"/>
              </w:rPr>
              <w:t xml:space="preserve"> </w:t>
            </w:r>
          </w:p>
          <w:p w:rsidR="00944D76" w:rsidRPr="00944D76" w:rsidRDefault="00944D76" w:rsidP="00944D76">
            <w:pPr>
              <w:pStyle w:val="western"/>
              <w:numPr>
                <w:ilvl w:val="0"/>
                <w:numId w:val="8"/>
              </w:numPr>
              <w:spacing w:before="24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Η άδεια ίδρυσης </w:t>
            </w:r>
            <w:r w:rsidRPr="00944D76">
              <w:rPr>
                <w:rFonts w:ascii="Calibri" w:hAnsi="Calibri" w:cs="Calibri"/>
                <w:b/>
                <w:bCs/>
                <w:sz w:val="18"/>
                <w:szCs w:val="18"/>
                <w:u w:val="single"/>
              </w:rPr>
              <w:t>μπορεί να παραταθεί για δύο (2) έτη ακόμη</w:t>
            </w:r>
            <w:r w:rsidRPr="00944D76">
              <w:rPr>
                <w:rFonts w:ascii="Calibri" w:hAnsi="Calibri" w:cs="Calibri"/>
                <w:sz w:val="18"/>
                <w:szCs w:val="18"/>
              </w:rPr>
              <w:t xml:space="preserve">, εφόσον: </w:t>
            </w:r>
          </w:p>
          <w:p w:rsidR="00944D76" w:rsidRPr="00944D76" w:rsidRDefault="00944D76" w:rsidP="00944D76">
            <w:pPr>
              <w:pStyle w:val="western"/>
              <w:numPr>
                <w:ilvl w:val="0"/>
                <w:numId w:val="10"/>
              </w:numPr>
              <w:spacing w:before="0" w:beforeAutospacing="0" w:after="0" w:line="255" w:lineRule="atLeast"/>
              <w:jc w:val="both"/>
              <w:rPr>
                <w:rFonts w:ascii="Calibri" w:hAnsi="Calibri" w:cs="Calibri"/>
                <w:sz w:val="18"/>
                <w:szCs w:val="18"/>
              </w:rPr>
            </w:pPr>
            <w:r w:rsidRPr="00944D76">
              <w:rPr>
                <w:rFonts w:ascii="Calibri" w:hAnsi="Calibri" w:cs="Calibri"/>
                <w:sz w:val="18"/>
                <w:szCs w:val="18"/>
                <w:u w:val="single"/>
              </w:rPr>
              <w:t>υποβληθεί πριν τη λήξη της προθεσμίας</w:t>
            </w:r>
            <w:r w:rsidRPr="00944D76">
              <w:rPr>
                <w:rFonts w:ascii="Calibri" w:hAnsi="Calibri" w:cs="Calibri"/>
                <w:sz w:val="18"/>
                <w:szCs w:val="18"/>
              </w:rPr>
              <w:t xml:space="preserve"> σχετική αίτηση συνοδευόμενη από υπεύθυνη δήλωση του επιβλέποντος μηχανικού, ότι δεν έχουν περατωθεί οι εργασίες κατασκευής. </w:t>
            </w:r>
          </w:p>
          <w:p w:rsidR="00944D76" w:rsidRPr="00944D76" w:rsidRDefault="00944D76" w:rsidP="00944D76">
            <w:pPr>
              <w:pStyle w:val="western"/>
              <w:numPr>
                <w:ilvl w:val="0"/>
                <w:numId w:val="10"/>
              </w:numPr>
              <w:spacing w:before="0" w:beforeAutospacing="0" w:after="0" w:line="255" w:lineRule="atLeast"/>
              <w:jc w:val="both"/>
              <w:rPr>
                <w:rFonts w:ascii="Calibri" w:hAnsi="Calibri" w:cs="Calibri"/>
                <w:sz w:val="18"/>
                <w:szCs w:val="18"/>
              </w:rPr>
            </w:pPr>
            <w:r w:rsidRPr="00944D76">
              <w:rPr>
                <w:rFonts w:ascii="Calibri" w:hAnsi="Calibri" w:cs="Calibri"/>
                <w:sz w:val="18"/>
                <w:szCs w:val="18"/>
                <w:u w:val="single"/>
              </w:rPr>
              <w:t>Σε εξαιρετικές περιπτώσεις</w:t>
            </w:r>
            <w:r w:rsidRPr="00944D76">
              <w:rPr>
                <w:rFonts w:ascii="Calibri" w:hAnsi="Calibri" w:cs="Calibri"/>
                <w:sz w:val="18"/>
                <w:szCs w:val="18"/>
              </w:rPr>
              <w:t xml:space="preserve"> μπορεί να δοθεί </w:t>
            </w:r>
            <w:r w:rsidRPr="00944D76">
              <w:rPr>
                <w:rFonts w:ascii="Calibri" w:hAnsi="Calibri" w:cs="Calibri"/>
                <w:b/>
                <w:bCs/>
                <w:sz w:val="18"/>
                <w:szCs w:val="18"/>
              </w:rPr>
              <w:t>πρόσθετη παράταση για χρονικό διάστημα τριών (3) μηνών ακόμη</w:t>
            </w:r>
            <w:r w:rsidRPr="00944D76">
              <w:rPr>
                <w:rFonts w:ascii="Calibri" w:hAnsi="Calibri" w:cs="Calibri"/>
                <w:sz w:val="18"/>
                <w:szCs w:val="18"/>
              </w:rPr>
              <w:t>, μετά τη λήξη της παράτασης για ολοκλήρωση των εργασιών.</w:t>
            </w:r>
          </w:p>
          <w:p w:rsidR="00944D76" w:rsidRPr="00944D76" w:rsidRDefault="00944D76" w:rsidP="00944D76">
            <w:pPr>
              <w:pStyle w:val="western"/>
              <w:numPr>
                <w:ilvl w:val="0"/>
                <w:numId w:val="10"/>
              </w:numPr>
              <w:spacing w:before="0" w:beforeAutospacing="0" w:after="0" w:afterAutospacing="0" w:line="255" w:lineRule="atLeast"/>
              <w:jc w:val="both"/>
              <w:rPr>
                <w:rFonts w:ascii="Calibri" w:hAnsi="Calibri" w:cs="Calibri"/>
                <w:sz w:val="18"/>
                <w:szCs w:val="18"/>
              </w:rPr>
            </w:pPr>
            <w:r w:rsidRPr="00944D76">
              <w:rPr>
                <w:rFonts w:ascii="Calibri" w:hAnsi="Calibri" w:cs="Calibri"/>
                <w:b/>
                <w:bCs/>
                <w:sz w:val="18"/>
                <w:szCs w:val="18"/>
                <w:u w:val="single"/>
              </w:rPr>
              <w:t>Αίτηση παράτασης της άδειας ίδρυσης που υποβάλλεται εκπρόθεσμα θεωρείται ως νέα αίτηση</w:t>
            </w:r>
            <w:r w:rsidRPr="00944D76">
              <w:rPr>
                <w:rFonts w:ascii="Calibri" w:hAnsi="Calibri" w:cs="Calibri"/>
                <w:sz w:val="18"/>
                <w:szCs w:val="18"/>
              </w:rPr>
              <w:t xml:space="preserve"> για τη χορήγηση άδειας ίδρυσης. Σε αυτήν την περίπτωση υποβάλλεται σχετική αίτηση του αιτούντος, συνοδευόμενη από τα δικαιολογητικά 1, 3, 4 και 11 που αναφέρονται παραπάνω [δηλ. τα δικαιολογητικά </w:t>
            </w:r>
            <w:proofErr w:type="spellStart"/>
            <w:r w:rsidRPr="00944D76">
              <w:rPr>
                <w:rFonts w:ascii="Calibri" w:hAnsi="Calibri" w:cs="Calibri"/>
                <w:sz w:val="18"/>
                <w:szCs w:val="18"/>
              </w:rPr>
              <w:t>α΄</w:t>
            </w:r>
            <w:proofErr w:type="spellEnd"/>
            <w:r w:rsidRPr="00944D76">
              <w:rPr>
                <w:rFonts w:ascii="Calibri" w:hAnsi="Calibri" w:cs="Calibri"/>
                <w:sz w:val="18"/>
                <w:szCs w:val="18"/>
              </w:rPr>
              <w:t xml:space="preserve">, </w:t>
            </w:r>
            <w:proofErr w:type="spellStart"/>
            <w:r w:rsidRPr="00944D76">
              <w:rPr>
                <w:rFonts w:ascii="Calibri" w:hAnsi="Calibri" w:cs="Calibri"/>
                <w:sz w:val="18"/>
                <w:szCs w:val="18"/>
              </w:rPr>
              <w:t>γ΄</w:t>
            </w:r>
            <w:proofErr w:type="spellEnd"/>
            <w:r w:rsidRPr="00944D76">
              <w:rPr>
                <w:rFonts w:ascii="Calibri" w:hAnsi="Calibri" w:cs="Calibri"/>
                <w:sz w:val="18"/>
                <w:szCs w:val="18"/>
              </w:rPr>
              <w:t xml:space="preserve">, </w:t>
            </w:r>
            <w:proofErr w:type="spellStart"/>
            <w:r w:rsidRPr="00944D76">
              <w:rPr>
                <w:rFonts w:ascii="Calibri" w:hAnsi="Calibri" w:cs="Calibri"/>
                <w:sz w:val="18"/>
                <w:szCs w:val="18"/>
              </w:rPr>
              <w:t>δ΄</w:t>
            </w:r>
            <w:proofErr w:type="spellEnd"/>
            <w:r w:rsidRPr="00944D76">
              <w:rPr>
                <w:rFonts w:ascii="Calibri" w:hAnsi="Calibri" w:cs="Calibri"/>
                <w:sz w:val="18"/>
                <w:szCs w:val="18"/>
              </w:rPr>
              <w:t xml:space="preserve"> και </w:t>
            </w:r>
            <w:proofErr w:type="spellStart"/>
            <w:r w:rsidRPr="00944D76">
              <w:rPr>
                <w:rFonts w:ascii="Calibri" w:hAnsi="Calibri" w:cs="Calibri"/>
                <w:sz w:val="18"/>
                <w:szCs w:val="18"/>
              </w:rPr>
              <w:t>ι΄</w:t>
            </w:r>
            <w:proofErr w:type="spellEnd"/>
            <w:r w:rsidRPr="00944D76">
              <w:rPr>
                <w:rFonts w:ascii="Calibri" w:hAnsi="Calibri" w:cs="Calibri"/>
                <w:sz w:val="18"/>
                <w:szCs w:val="18"/>
              </w:rPr>
              <w:t xml:space="preserve"> της παραγράφου 1 του άρθρου 17 του Β.Δ. 465/1970]. Σε περίπτωση που διαπιστωθεί ότι για αποδεδειγμένους λόγους ανωτέρας βίας δεν κατέστη δυνατή η έναρξη των εργασιών ή η ολοκλήρωση της κατασκευής του πρατηρίου, η άδεια ίδρυσης παρατείνεται </w:t>
            </w:r>
            <w:r w:rsidRPr="00944D76">
              <w:rPr>
                <w:rFonts w:ascii="Calibri" w:hAnsi="Calibri" w:cs="Calibri"/>
                <w:b/>
                <w:bCs/>
                <w:sz w:val="18"/>
                <w:szCs w:val="18"/>
              </w:rPr>
              <w:t>για το διάστημα που συνέτρεχαν οι λόγοι ανωτέρας βίας</w:t>
            </w:r>
            <w:r w:rsidRPr="00944D76">
              <w:rPr>
                <w:rFonts w:ascii="Calibri" w:hAnsi="Calibri" w:cs="Calibri"/>
                <w:sz w:val="18"/>
                <w:szCs w:val="18"/>
              </w:rPr>
              <w:t>.</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pStyle w:val="western"/>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 xml:space="preserve">Η άδεια ίδρυσης με πλήρη σειρά των εγκεκριμένων σχεδίων </w:t>
            </w:r>
            <w:r w:rsidRPr="00944D76">
              <w:rPr>
                <w:rFonts w:ascii="Calibri" w:hAnsi="Calibri" w:cs="Calibri"/>
                <w:b/>
                <w:bCs/>
                <w:sz w:val="18"/>
                <w:szCs w:val="18"/>
                <w:u w:val="single"/>
              </w:rPr>
              <w:t>κοινοποιείται</w:t>
            </w:r>
            <w:r w:rsidRPr="00944D76">
              <w:rPr>
                <w:rFonts w:ascii="Calibri" w:hAnsi="Calibri" w:cs="Calibri"/>
                <w:b/>
                <w:bCs/>
                <w:sz w:val="18"/>
                <w:szCs w:val="18"/>
              </w:rPr>
              <w:t xml:space="preserve">: </w:t>
            </w:r>
          </w:p>
          <w:p w:rsidR="00944D76" w:rsidRPr="00944D76" w:rsidRDefault="00944D76" w:rsidP="00944D76">
            <w:pPr>
              <w:pStyle w:val="western"/>
              <w:numPr>
                <w:ilvl w:val="0"/>
                <w:numId w:val="12"/>
              </w:numPr>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 xml:space="preserve">στον αιτούντα, </w:t>
            </w:r>
          </w:p>
          <w:p w:rsidR="00944D76" w:rsidRPr="00944D76" w:rsidRDefault="00944D76" w:rsidP="00944D76">
            <w:pPr>
              <w:pStyle w:val="western"/>
              <w:numPr>
                <w:ilvl w:val="0"/>
                <w:numId w:val="12"/>
              </w:numPr>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 xml:space="preserve">στην αρμόδια για τη χορήγηση της άδειας δόμησης οικεία Υπηρεσία Δόμησης και </w:t>
            </w:r>
          </w:p>
          <w:p w:rsidR="00944D76" w:rsidRPr="00944D76" w:rsidRDefault="00944D76" w:rsidP="00944D76">
            <w:pPr>
              <w:pStyle w:val="western"/>
              <w:numPr>
                <w:ilvl w:val="0"/>
                <w:numId w:val="12"/>
              </w:numPr>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στην αρμόδια υπηρεσία για τη συντήρηση της οδού ή των οδών έμπροσθεν του ιδρυόμενου πρατηρίου υγρών καυσίμων.</w:t>
            </w:r>
          </w:p>
        </w:tc>
      </w:tr>
    </w:tbl>
    <w:p w:rsidR="00CD080A" w:rsidRPr="0036187D" w:rsidRDefault="00CD080A" w:rsidP="00CD080A">
      <w:pPr>
        <w:spacing w:after="0"/>
        <w:jc w:val="center"/>
        <w:rPr>
          <w:rFonts w:cstheme="minorHAnsi"/>
          <w:sz w:val="20"/>
          <w:szCs w:val="20"/>
        </w:rPr>
      </w:pPr>
    </w:p>
    <w:sectPr w:rsidR="00CD080A" w:rsidRPr="0036187D" w:rsidSect="007D52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7BC"/>
    <w:multiLevelType w:val="hybridMultilevel"/>
    <w:tmpl w:val="9D86AC7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7FD1955"/>
    <w:multiLevelType w:val="hybridMultilevel"/>
    <w:tmpl w:val="EEE0C1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EA3A75"/>
    <w:multiLevelType w:val="hybridMultilevel"/>
    <w:tmpl w:val="95A43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C96EF2"/>
    <w:multiLevelType w:val="hybridMultilevel"/>
    <w:tmpl w:val="0B6ED0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E81A28"/>
    <w:multiLevelType w:val="hybridMultilevel"/>
    <w:tmpl w:val="54EC6FE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7E1884"/>
    <w:multiLevelType w:val="hybridMultilevel"/>
    <w:tmpl w:val="783ADA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CA25479"/>
    <w:multiLevelType w:val="hybridMultilevel"/>
    <w:tmpl w:val="B2F61258"/>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D733673"/>
    <w:multiLevelType w:val="hybridMultilevel"/>
    <w:tmpl w:val="3B0A374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0DCD20B8"/>
    <w:multiLevelType w:val="hybridMultilevel"/>
    <w:tmpl w:val="EDDA89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8BE54A3"/>
    <w:multiLevelType w:val="hybridMultilevel"/>
    <w:tmpl w:val="57D2AD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5B5564"/>
    <w:multiLevelType w:val="hybridMultilevel"/>
    <w:tmpl w:val="29BA1B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57A010E"/>
    <w:multiLevelType w:val="hybridMultilevel"/>
    <w:tmpl w:val="57BE96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A0A6DF9"/>
    <w:multiLevelType w:val="hybridMultilevel"/>
    <w:tmpl w:val="6C14B4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EC4F22"/>
    <w:multiLevelType w:val="hybridMultilevel"/>
    <w:tmpl w:val="1B2A6E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C7552F"/>
    <w:multiLevelType w:val="hybridMultilevel"/>
    <w:tmpl w:val="802240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AF0BCB"/>
    <w:multiLevelType w:val="hybridMultilevel"/>
    <w:tmpl w:val="E9748C3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3B02C91"/>
    <w:multiLevelType w:val="hybridMultilevel"/>
    <w:tmpl w:val="D93A0D0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B15024"/>
    <w:multiLevelType w:val="hybridMultilevel"/>
    <w:tmpl w:val="85AC97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E7651C"/>
    <w:multiLevelType w:val="hybridMultilevel"/>
    <w:tmpl w:val="7748A1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FB441C"/>
    <w:multiLevelType w:val="hybridMultilevel"/>
    <w:tmpl w:val="666CA8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960B71"/>
    <w:multiLevelType w:val="hybridMultilevel"/>
    <w:tmpl w:val="1B4440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DE5854"/>
    <w:multiLevelType w:val="hybridMultilevel"/>
    <w:tmpl w:val="C19065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297285"/>
    <w:multiLevelType w:val="hybridMultilevel"/>
    <w:tmpl w:val="56FA25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C98661F"/>
    <w:multiLevelType w:val="hybridMultilevel"/>
    <w:tmpl w:val="A8425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1D729D0"/>
    <w:multiLevelType w:val="hybridMultilevel"/>
    <w:tmpl w:val="BA0AAD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5842174"/>
    <w:multiLevelType w:val="hybridMultilevel"/>
    <w:tmpl w:val="179C1C5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70C47BA"/>
    <w:multiLevelType w:val="hybridMultilevel"/>
    <w:tmpl w:val="DD14DF7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8714A5B"/>
    <w:multiLevelType w:val="hybridMultilevel"/>
    <w:tmpl w:val="AA6EF22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48F80F44"/>
    <w:multiLevelType w:val="hybridMultilevel"/>
    <w:tmpl w:val="9F7E20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9C13F6C"/>
    <w:multiLevelType w:val="hybridMultilevel"/>
    <w:tmpl w:val="A364A03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C906C5A"/>
    <w:multiLevelType w:val="hybridMultilevel"/>
    <w:tmpl w:val="F4307D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F762AE8"/>
    <w:multiLevelType w:val="hybridMultilevel"/>
    <w:tmpl w:val="6570F7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06758CB"/>
    <w:multiLevelType w:val="hybridMultilevel"/>
    <w:tmpl w:val="4D96C1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2BA6112"/>
    <w:multiLevelType w:val="hybridMultilevel"/>
    <w:tmpl w:val="915284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49F2DC9"/>
    <w:multiLevelType w:val="hybridMultilevel"/>
    <w:tmpl w:val="5A5AA50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nsid w:val="593D3B3E"/>
    <w:multiLevelType w:val="hybridMultilevel"/>
    <w:tmpl w:val="D4FAFC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67A744F2"/>
    <w:multiLevelType w:val="hybridMultilevel"/>
    <w:tmpl w:val="56B4C6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AAF05B2"/>
    <w:multiLevelType w:val="hybridMultilevel"/>
    <w:tmpl w:val="39B2F2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C967813"/>
    <w:multiLevelType w:val="hybridMultilevel"/>
    <w:tmpl w:val="730064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D727C12"/>
    <w:multiLevelType w:val="hybridMultilevel"/>
    <w:tmpl w:val="0E2C2A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F067E1D"/>
    <w:multiLevelType w:val="hybridMultilevel"/>
    <w:tmpl w:val="FB8487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8B61DFA"/>
    <w:multiLevelType w:val="hybridMultilevel"/>
    <w:tmpl w:val="812870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922505B"/>
    <w:multiLevelType w:val="hybridMultilevel"/>
    <w:tmpl w:val="11C89DF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nsid w:val="793079EE"/>
    <w:multiLevelType w:val="hybridMultilevel"/>
    <w:tmpl w:val="E03ABD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F942A13"/>
    <w:multiLevelType w:val="hybridMultilevel"/>
    <w:tmpl w:val="B56EC3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3"/>
  </w:num>
  <w:num w:numId="4">
    <w:abstractNumId w:val="19"/>
  </w:num>
  <w:num w:numId="5">
    <w:abstractNumId w:val="43"/>
  </w:num>
  <w:num w:numId="6">
    <w:abstractNumId w:val="24"/>
  </w:num>
  <w:num w:numId="7">
    <w:abstractNumId w:val="36"/>
  </w:num>
  <w:num w:numId="8">
    <w:abstractNumId w:val="13"/>
  </w:num>
  <w:num w:numId="9">
    <w:abstractNumId w:val="42"/>
  </w:num>
  <w:num w:numId="10">
    <w:abstractNumId w:val="35"/>
  </w:num>
  <w:num w:numId="11">
    <w:abstractNumId w:val="20"/>
  </w:num>
  <w:num w:numId="12">
    <w:abstractNumId w:val="11"/>
  </w:num>
  <w:num w:numId="13">
    <w:abstractNumId w:val="14"/>
  </w:num>
  <w:num w:numId="14">
    <w:abstractNumId w:val="39"/>
  </w:num>
  <w:num w:numId="15">
    <w:abstractNumId w:val="5"/>
  </w:num>
  <w:num w:numId="16">
    <w:abstractNumId w:val="6"/>
  </w:num>
  <w:num w:numId="17">
    <w:abstractNumId w:val="0"/>
  </w:num>
  <w:num w:numId="18">
    <w:abstractNumId w:val="8"/>
  </w:num>
  <w:num w:numId="19">
    <w:abstractNumId w:val="22"/>
  </w:num>
  <w:num w:numId="20">
    <w:abstractNumId w:val="33"/>
  </w:num>
  <w:num w:numId="21">
    <w:abstractNumId w:val="40"/>
  </w:num>
  <w:num w:numId="22">
    <w:abstractNumId w:val="28"/>
  </w:num>
  <w:num w:numId="23">
    <w:abstractNumId w:val="31"/>
  </w:num>
  <w:num w:numId="24">
    <w:abstractNumId w:val="25"/>
  </w:num>
  <w:num w:numId="25">
    <w:abstractNumId w:val="10"/>
  </w:num>
  <w:num w:numId="26">
    <w:abstractNumId w:val="27"/>
  </w:num>
  <w:num w:numId="27">
    <w:abstractNumId w:val="18"/>
  </w:num>
  <w:num w:numId="28">
    <w:abstractNumId w:val="32"/>
  </w:num>
  <w:num w:numId="29">
    <w:abstractNumId w:val="4"/>
  </w:num>
  <w:num w:numId="30">
    <w:abstractNumId w:val="16"/>
  </w:num>
  <w:num w:numId="31">
    <w:abstractNumId w:val="7"/>
  </w:num>
  <w:num w:numId="32">
    <w:abstractNumId w:val="17"/>
  </w:num>
  <w:num w:numId="33">
    <w:abstractNumId w:val="1"/>
  </w:num>
  <w:num w:numId="34">
    <w:abstractNumId w:val="29"/>
  </w:num>
  <w:num w:numId="35">
    <w:abstractNumId w:val="26"/>
  </w:num>
  <w:num w:numId="36">
    <w:abstractNumId w:val="9"/>
  </w:num>
  <w:num w:numId="37">
    <w:abstractNumId w:val="44"/>
  </w:num>
  <w:num w:numId="38">
    <w:abstractNumId w:val="34"/>
  </w:num>
  <w:num w:numId="39">
    <w:abstractNumId w:val="37"/>
  </w:num>
  <w:num w:numId="40">
    <w:abstractNumId w:val="38"/>
  </w:num>
  <w:num w:numId="41">
    <w:abstractNumId w:val="30"/>
  </w:num>
  <w:num w:numId="42">
    <w:abstractNumId w:val="41"/>
  </w:num>
  <w:num w:numId="43">
    <w:abstractNumId w:val="3"/>
  </w:num>
  <w:num w:numId="44">
    <w:abstractNumId w:val="21"/>
  </w:num>
  <w:num w:numId="45">
    <w:abstractNumId w:val="1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7D5227"/>
    <w:rsid w:val="000112E3"/>
    <w:rsid w:val="00026DBF"/>
    <w:rsid w:val="000821AC"/>
    <w:rsid w:val="00096E18"/>
    <w:rsid w:val="000C65AA"/>
    <w:rsid w:val="00100DC5"/>
    <w:rsid w:val="001074DA"/>
    <w:rsid w:val="001345EC"/>
    <w:rsid w:val="001E780E"/>
    <w:rsid w:val="0020783E"/>
    <w:rsid w:val="00214EE9"/>
    <w:rsid w:val="002D37AE"/>
    <w:rsid w:val="002D7E65"/>
    <w:rsid w:val="002E5D82"/>
    <w:rsid w:val="00306603"/>
    <w:rsid w:val="0031784B"/>
    <w:rsid w:val="00330787"/>
    <w:rsid w:val="00335470"/>
    <w:rsid w:val="0036187D"/>
    <w:rsid w:val="00367914"/>
    <w:rsid w:val="00370BFC"/>
    <w:rsid w:val="004024F6"/>
    <w:rsid w:val="0042278E"/>
    <w:rsid w:val="0043607F"/>
    <w:rsid w:val="00450E17"/>
    <w:rsid w:val="00454E81"/>
    <w:rsid w:val="00466FD2"/>
    <w:rsid w:val="004D1255"/>
    <w:rsid w:val="004E4F9A"/>
    <w:rsid w:val="004E5297"/>
    <w:rsid w:val="004F2995"/>
    <w:rsid w:val="005374CF"/>
    <w:rsid w:val="005530B0"/>
    <w:rsid w:val="00561AF2"/>
    <w:rsid w:val="005A3FDC"/>
    <w:rsid w:val="005F5444"/>
    <w:rsid w:val="00601B2B"/>
    <w:rsid w:val="006128CC"/>
    <w:rsid w:val="00636BF6"/>
    <w:rsid w:val="006E434F"/>
    <w:rsid w:val="006F1075"/>
    <w:rsid w:val="00724ADD"/>
    <w:rsid w:val="00744BB7"/>
    <w:rsid w:val="00795252"/>
    <w:rsid w:val="007C0D86"/>
    <w:rsid w:val="007C3CAB"/>
    <w:rsid w:val="007D5227"/>
    <w:rsid w:val="00817195"/>
    <w:rsid w:val="00832F86"/>
    <w:rsid w:val="00856498"/>
    <w:rsid w:val="008B3B9A"/>
    <w:rsid w:val="009144EE"/>
    <w:rsid w:val="00915EFC"/>
    <w:rsid w:val="00944D76"/>
    <w:rsid w:val="009704BE"/>
    <w:rsid w:val="009F7A8E"/>
    <w:rsid w:val="00A40733"/>
    <w:rsid w:val="00A820C4"/>
    <w:rsid w:val="00B04AD6"/>
    <w:rsid w:val="00B7676B"/>
    <w:rsid w:val="00B815EB"/>
    <w:rsid w:val="00BA44EE"/>
    <w:rsid w:val="00C042B6"/>
    <w:rsid w:val="00C463CD"/>
    <w:rsid w:val="00C71106"/>
    <w:rsid w:val="00C803F2"/>
    <w:rsid w:val="00C8113D"/>
    <w:rsid w:val="00C92485"/>
    <w:rsid w:val="00CD080A"/>
    <w:rsid w:val="00CE37CF"/>
    <w:rsid w:val="00CE7231"/>
    <w:rsid w:val="00D7712C"/>
    <w:rsid w:val="00DF0ABA"/>
    <w:rsid w:val="00E439FF"/>
    <w:rsid w:val="00E448F0"/>
    <w:rsid w:val="00E52546"/>
    <w:rsid w:val="00E63553"/>
    <w:rsid w:val="00E72BB0"/>
    <w:rsid w:val="00EF56FF"/>
    <w:rsid w:val="00F40D22"/>
    <w:rsid w:val="00F464BB"/>
    <w:rsid w:val="00F75499"/>
    <w:rsid w:val="00F85A32"/>
    <w:rsid w:val="00F87A36"/>
    <w:rsid w:val="00F95C07"/>
    <w:rsid w:val="00FA4C6F"/>
    <w:rsid w:val="00FB2514"/>
    <w:rsid w:val="00FE40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52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D5227"/>
    <w:rPr>
      <w:rFonts w:ascii="Tahoma" w:hAnsi="Tahoma" w:cs="Tahoma"/>
      <w:sz w:val="16"/>
      <w:szCs w:val="16"/>
    </w:rPr>
  </w:style>
  <w:style w:type="paragraph" w:customStyle="1" w:styleId="Default">
    <w:name w:val="Default"/>
    <w:rsid w:val="007D5227"/>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39"/>
    <w:rsid w:val="007D5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6BF6"/>
    <w:pPr>
      <w:ind w:left="720"/>
      <w:contextualSpacing/>
    </w:pPr>
  </w:style>
  <w:style w:type="character" w:styleId="-">
    <w:name w:val="Hyperlink"/>
    <w:basedOn w:val="a0"/>
    <w:uiPriority w:val="99"/>
    <w:unhideWhenUsed/>
    <w:rsid w:val="001E780E"/>
    <w:rPr>
      <w:color w:val="0000FF"/>
      <w:u w:val="single"/>
    </w:rPr>
  </w:style>
  <w:style w:type="character" w:customStyle="1" w:styleId="UnresolvedMention">
    <w:name w:val="Unresolved Mention"/>
    <w:basedOn w:val="a0"/>
    <w:uiPriority w:val="99"/>
    <w:semiHidden/>
    <w:unhideWhenUsed/>
    <w:rsid w:val="0036187D"/>
    <w:rPr>
      <w:color w:val="605E5C"/>
      <w:shd w:val="clear" w:color="auto" w:fill="E1DFDD"/>
    </w:rPr>
  </w:style>
  <w:style w:type="paragraph" w:customStyle="1" w:styleId="western">
    <w:name w:val="western"/>
    <w:basedOn w:val="a"/>
    <w:rsid w:val="00096E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rsid w:val="00CD080A"/>
    <w:pPr>
      <w:widowControl w:val="0"/>
      <w:autoSpaceDE w:val="0"/>
      <w:autoSpaceDN w:val="0"/>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48085306">
      <w:bodyDiv w:val="1"/>
      <w:marLeft w:val="0"/>
      <w:marRight w:val="0"/>
      <w:marTop w:val="0"/>
      <w:marBottom w:val="0"/>
      <w:divBdr>
        <w:top w:val="none" w:sz="0" w:space="0" w:color="auto"/>
        <w:left w:val="none" w:sz="0" w:space="0" w:color="auto"/>
        <w:bottom w:val="none" w:sz="0" w:space="0" w:color="auto"/>
        <w:right w:val="none" w:sz="0" w:space="0" w:color="auto"/>
      </w:divBdr>
    </w:div>
    <w:div w:id="932399171">
      <w:bodyDiv w:val="1"/>
      <w:marLeft w:val="0"/>
      <w:marRight w:val="0"/>
      <w:marTop w:val="0"/>
      <w:marBottom w:val="0"/>
      <w:divBdr>
        <w:top w:val="none" w:sz="0" w:space="0" w:color="auto"/>
        <w:left w:val="none" w:sz="0" w:space="0" w:color="auto"/>
        <w:bottom w:val="none" w:sz="0" w:space="0" w:color="auto"/>
        <w:right w:val="none" w:sz="0" w:space="0" w:color="auto"/>
      </w:divBdr>
    </w:div>
    <w:div w:id="1178696933">
      <w:bodyDiv w:val="1"/>
      <w:marLeft w:val="0"/>
      <w:marRight w:val="0"/>
      <w:marTop w:val="0"/>
      <w:marBottom w:val="0"/>
      <w:divBdr>
        <w:top w:val="none" w:sz="0" w:space="0" w:color="auto"/>
        <w:left w:val="none" w:sz="0" w:space="0" w:color="auto"/>
        <w:bottom w:val="none" w:sz="0" w:space="0" w:color="auto"/>
        <w:right w:val="none" w:sz="0" w:space="0" w:color="auto"/>
      </w:divBdr>
    </w:div>
    <w:div w:id="1237397003">
      <w:bodyDiv w:val="1"/>
      <w:marLeft w:val="0"/>
      <w:marRight w:val="0"/>
      <w:marTop w:val="0"/>
      <w:marBottom w:val="0"/>
      <w:divBdr>
        <w:top w:val="none" w:sz="0" w:space="0" w:color="auto"/>
        <w:left w:val="none" w:sz="0" w:space="0" w:color="auto"/>
        <w:bottom w:val="none" w:sz="0" w:space="0" w:color="auto"/>
        <w:right w:val="none" w:sz="0" w:space="0" w:color="auto"/>
      </w:divBdr>
    </w:div>
    <w:div w:id="1648390329">
      <w:bodyDiv w:val="1"/>
      <w:marLeft w:val="0"/>
      <w:marRight w:val="0"/>
      <w:marTop w:val="0"/>
      <w:marBottom w:val="0"/>
      <w:divBdr>
        <w:top w:val="none" w:sz="0" w:space="0" w:color="auto"/>
        <w:left w:val="none" w:sz="0" w:space="0" w:color="auto"/>
        <w:bottom w:val="none" w:sz="0" w:space="0" w:color="auto"/>
        <w:right w:val="none" w:sz="0" w:space="0" w:color="auto"/>
      </w:divBdr>
    </w:div>
    <w:div w:id="1993755866">
      <w:bodyDiv w:val="1"/>
      <w:marLeft w:val="0"/>
      <w:marRight w:val="0"/>
      <w:marTop w:val="0"/>
      <w:marBottom w:val="0"/>
      <w:divBdr>
        <w:top w:val="none" w:sz="0" w:space="0" w:color="auto"/>
        <w:left w:val="none" w:sz="0" w:space="0" w:color="auto"/>
        <w:bottom w:val="none" w:sz="0" w:space="0" w:color="auto"/>
        <w:right w:val="none" w:sz="0" w:space="0" w:color="auto"/>
      </w:divBdr>
    </w:div>
    <w:div w:id="21444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8342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motelia.gr/nservice22/document?documentId=58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motelia.gr/nservice22/document?documentId=5889&amp;partId=1074005" TargetMode="External"/><Relationship Id="rId11" Type="http://schemas.openxmlformats.org/officeDocument/2006/relationships/hyperlink" Target="https://www.nomotelia.gr/nservice22/document?documentId=3082" TargetMode="External"/><Relationship Id="rId5" Type="http://schemas.openxmlformats.org/officeDocument/2006/relationships/image" Target="media/image1.png"/><Relationship Id="rId10" Type="http://schemas.openxmlformats.org/officeDocument/2006/relationships/hyperlink" Target="https://www.nomotelia.gr/nservice22/document?documentId=3076" TargetMode="External"/><Relationship Id="rId4" Type="http://schemas.openxmlformats.org/officeDocument/2006/relationships/webSettings" Target="webSettings.xml"/><Relationship Id="rId9" Type="http://schemas.openxmlformats.org/officeDocument/2006/relationships/hyperlink" Target="https://www.nomotelia.gr/nservice22/document?documentId=83425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2540</Words>
  <Characters>13722</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empalatsoukas</dc:creator>
  <cp:lastModifiedBy>empalatsoukas</cp:lastModifiedBy>
  <cp:revision>11</cp:revision>
  <dcterms:created xsi:type="dcterms:W3CDTF">2024-11-12T10:43:00Z</dcterms:created>
  <dcterms:modified xsi:type="dcterms:W3CDTF">2024-11-13T08:49:00Z</dcterms:modified>
</cp:coreProperties>
</file>